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52" w:rsidRDefault="00B52D52" w:rsidP="00B52D52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B52D52" w:rsidRDefault="00B278CC" w:rsidP="00B52D52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4DB492" wp14:editId="3414FECF">
            <wp:simplePos x="0" y="0"/>
            <wp:positionH relativeFrom="margin">
              <wp:posOffset>4186555</wp:posOffset>
            </wp:positionH>
            <wp:positionV relativeFrom="paragraph">
              <wp:posOffset>89535</wp:posOffset>
            </wp:positionV>
            <wp:extent cx="638175" cy="638175"/>
            <wp:effectExtent l="0" t="0" r="9525" b="9525"/>
            <wp:wrapNone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8026C3" wp14:editId="635BDF54">
            <wp:simplePos x="0" y="0"/>
            <wp:positionH relativeFrom="column">
              <wp:posOffset>3014980</wp:posOffset>
            </wp:positionH>
            <wp:positionV relativeFrom="paragraph">
              <wp:posOffset>79375</wp:posOffset>
            </wp:positionV>
            <wp:extent cx="762000" cy="639445"/>
            <wp:effectExtent l="0" t="0" r="0" b="8255"/>
            <wp:wrapNone/>
            <wp:docPr id="16" name="Obrázek 16" descr="http://www.zusbilovec.cz/publicdoc/az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zusbilovec.cz/publicdoc/azus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52">
        <w:rPr>
          <w:noProof/>
        </w:rPr>
        <w:drawing>
          <wp:anchor distT="0" distB="0" distL="114300" distR="114300" simplePos="0" relativeHeight="251659264" behindDoc="0" locked="0" layoutInCell="1" allowOverlap="1" wp14:anchorId="0BC6000C" wp14:editId="45FC8A2D">
            <wp:simplePos x="0" y="0"/>
            <wp:positionH relativeFrom="column">
              <wp:posOffset>5252720</wp:posOffset>
            </wp:positionH>
            <wp:positionV relativeFrom="paragraph">
              <wp:posOffset>90171</wp:posOffset>
            </wp:positionV>
            <wp:extent cx="628650" cy="628650"/>
            <wp:effectExtent l="0" t="0" r="0" b="0"/>
            <wp:wrapNone/>
            <wp:docPr id="18" name="Obrázek 17" descr="C:\Users\Hanka\Downloads\logo magistr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C:\Users\Hanka\Downloads\logo magistrá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52">
        <w:rPr>
          <w:noProof/>
        </w:rPr>
        <w:drawing>
          <wp:anchor distT="0" distB="0" distL="114300" distR="114300" simplePos="0" relativeHeight="251660288" behindDoc="0" locked="0" layoutInCell="1" allowOverlap="1" wp14:anchorId="56938736" wp14:editId="74B6F975">
            <wp:simplePos x="0" y="0"/>
            <wp:positionH relativeFrom="column">
              <wp:posOffset>2033905</wp:posOffset>
            </wp:positionH>
            <wp:positionV relativeFrom="paragraph">
              <wp:posOffset>118110</wp:posOffset>
            </wp:positionV>
            <wp:extent cx="582930" cy="581025"/>
            <wp:effectExtent l="0" t="0" r="7620" b="9525"/>
            <wp:wrapNone/>
            <wp:docPr id="15" name="Obrázek 12" descr="http://www.dexonsmusic.cz/img/picture/53/logo.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www.dexonsmusic.cz/img/picture/53/logo.o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52">
        <w:rPr>
          <w:noProof/>
        </w:rPr>
        <w:drawing>
          <wp:anchor distT="0" distB="0" distL="114300" distR="114300" simplePos="0" relativeHeight="251663360" behindDoc="0" locked="0" layoutInCell="1" allowOverlap="1" wp14:anchorId="2A8CEB5A" wp14:editId="7B2D9A42">
            <wp:simplePos x="0" y="0"/>
            <wp:positionH relativeFrom="margin">
              <wp:posOffset>-314325</wp:posOffset>
            </wp:positionH>
            <wp:positionV relativeFrom="paragraph">
              <wp:posOffset>132080</wp:posOffset>
            </wp:positionV>
            <wp:extent cx="1885950" cy="527685"/>
            <wp:effectExtent l="0" t="0" r="0" b="5715"/>
            <wp:wrapNone/>
            <wp:docPr id="19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52" w:rsidRDefault="00B52D52" w:rsidP="00B52D52">
      <w:pPr>
        <w:pStyle w:val="Zhlav"/>
        <w:tabs>
          <w:tab w:val="clear" w:pos="4536"/>
          <w:tab w:val="clear" w:pos="9072"/>
        </w:tabs>
      </w:pPr>
    </w:p>
    <w:p w:rsidR="00355F89" w:rsidRDefault="00355F89">
      <w:pPr>
        <w:jc w:val="center"/>
        <w:rPr>
          <w:rFonts w:ascii="Arial" w:hAnsi="Arial" w:cs="Arial"/>
          <w:sz w:val="52"/>
          <w:szCs w:val="52"/>
        </w:rPr>
      </w:pPr>
    </w:p>
    <w:p w:rsidR="00355F89" w:rsidRDefault="00355F89">
      <w:pPr>
        <w:jc w:val="center"/>
        <w:rPr>
          <w:rFonts w:ascii="Arial" w:hAnsi="Arial" w:cs="Arial"/>
          <w:sz w:val="52"/>
          <w:szCs w:val="52"/>
        </w:rPr>
      </w:pPr>
    </w:p>
    <w:p w:rsidR="00355F89" w:rsidRDefault="00355F89">
      <w:pPr>
        <w:jc w:val="center"/>
        <w:rPr>
          <w:rFonts w:ascii="Arial" w:hAnsi="Arial" w:cs="Arial"/>
          <w:sz w:val="52"/>
          <w:szCs w:val="52"/>
        </w:rPr>
      </w:pPr>
    </w:p>
    <w:p w:rsidR="00355F89" w:rsidRDefault="00355F89">
      <w:pPr>
        <w:jc w:val="center"/>
        <w:rPr>
          <w:rFonts w:ascii="Arial" w:hAnsi="Arial" w:cs="Arial"/>
          <w:sz w:val="52"/>
          <w:szCs w:val="52"/>
        </w:rPr>
      </w:pPr>
    </w:p>
    <w:p w:rsidR="00AF708D" w:rsidRDefault="00AF708D" w:rsidP="00211C67">
      <w:pPr>
        <w:rPr>
          <w:rFonts w:ascii="Arial" w:hAnsi="Arial" w:cs="Arial"/>
          <w:sz w:val="52"/>
          <w:szCs w:val="52"/>
        </w:rPr>
      </w:pPr>
    </w:p>
    <w:p w:rsidR="00355F89" w:rsidRDefault="00355F89">
      <w:pPr>
        <w:jc w:val="center"/>
        <w:rPr>
          <w:rFonts w:ascii="Arial" w:hAnsi="Arial" w:cs="Arial"/>
          <w:sz w:val="52"/>
          <w:szCs w:val="52"/>
        </w:rPr>
      </w:pPr>
    </w:p>
    <w:p w:rsidR="00FE242E" w:rsidRPr="00CB4C6A" w:rsidRDefault="00355F89" w:rsidP="00CB4C6A">
      <w:pPr>
        <w:jc w:val="center"/>
        <w:rPr>
          <w:rFonts w:asciiTheme="minorHAnsi" w:hAnsiTheme="minorHAnsi" w:cstheme="minorHAnsi"/>
          <w:b/>
          <w:color w:val="663300"/>
          <w:sz w:val="96"/>
          <w:szCs w:val="96"/>
        </w:rPr>
      </w:pPr>
      <w:r w:rsidRPr="008640C8">
        <w:rPr>
          <w:rFonts w:asciiTheme="minorHAnsi" w:hAnsiTheme="minorHAnsi" w:cstheme="minorHAnsi"/>
          <w:b/>
          <w:color w:val="663300"/>
          <w:sz w:val="96"/>
          <w:szCs w:val="96"/>
        </w:rPr>
        <w:t>VÝROČN</w:t>
      </w:r>
      <w:r w:rsidR="00CB4C6A" w:rsidRPr="008640C8">
        <w:rPr>
          <w:rFonts w:asciiTheme="minorHAnsi" w:hAnsiTheme="minorHAnsi" w:cstheme="minorHAnsi"/>
          <w:b/>
          <w:color w:val="663300"/>
          <w:sz w:val="96"/>
          <w:szCs w:val="96"/>
        </w:rPr>
        <w:t xml:space="preserve">Í </w:t>
      </w:r>
      <w:r w:rsidRPr="008640C8">
        <w:rPr>
          <w:rFonts w:asciiTheme="minorHAnsi" w:hAnsiTheme="minorHAnsi" w:cstheme="minorHAnsi"/>
          <w:b/>
          <w:color w:val="663300"/>
          <w:sz w:val="96"/>
          <w:szCs w:val="96"/>
        </w:rPr>
        <w:t>ZPRÁVA</w:t>
      </w:r>
    </w:p>
    <w:p w:rsidR="00355F89" w:rsidRPr="00CB4C6A" w:rsidRDefault="00355F89">
      <w:pPr>
        <w:jc w:val="center"/>
        <w:rPr>
          <w:rFonts w:asciiTheme="minorHAnsi" w:hAnsiTheme="minorHAnsi" w:cstheme="minorHAnsi"/>
          <w:b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F161F1">
      <w:pPr>
        <w:jc w:val="center"/>
        <w:rPr>
          <w:rFonts w:asciiTheme="minorHAnsi" w:hAnsiTheme="minorHAnsi" w:cstheme="minorHAnsi"/>
          <w:b/>
          <w:color w:val="663300"/>
          <w:sz w:val="36"/>
          <w:szCs w:val="36"/>
        </w:rPr>
      </w:pPr>
      <w:r>
        <w:rPr>
          <w:rFonts w:asciiTheme="minorHAnsi" w:hAnsiTheme="minorHAnsi" w:cstheme="minorHAnsi"/>
          <w:b/>
          <w:color w:val="663300"/>
          <w:sz w:val="36"/>
          <w:szCs w:val="36"/>
        </w:rPr>
        <w:t>za školní rok 2022/2023</w:t>
      </w:r>
    </w:p>
    <w:p w:rsidR="00355F89" w:rsidRPr="00CB4C6A" w:rsidRDefault="00355F89">
      <w:pPr>
        <w:jc w:val="center"/>
        <w:rPr>
          <w:rFonts w:asciiTheme="minorHAnsi" w:hAnsiTheme="minorHAnsi" w:cstheme="minorHAnsi"/>
          <w:b/>
          <w:color w:val="663300"/>
          <w:sz w:val="36"/>
          <w:szCs w:val="36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AF708D" w:rsidRPr="00CB4C6A" w:rsidRDefault="00AF708D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AF708D" w:rsidRPr="00CB4C6A" w:rsidRDefault="00AF708D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AF708D" w:rsidRPr="00CB4C6A" w:rsidRDefault="00AF708D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AF708D" w:rsidRPr="00CB4C6A" w:rsidRDefault="00AF708D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4C55D3" w:rsidRPr="00CB4C6A" w:rsidRDefault="004C55D3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4C55D3" w:rsidRPr="00CB4C6A" w:rsidRDefault="004C55D3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4C55D3" w:rsidRPr="00CB4C6A" w:rsidRDefault="004C55D3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4F7947">
      <w:pPr>
        <w:jc w:val="center"/>
        <w:rPr>
          <w:rFonts w:asciiTheme="minorHAnsi" w:hAnsiTheme="minorHAnsi" w:cstheme="minorHAnsi"/>
          <w:color w:val="663300"/>
          <w:sz w:val="24"/>
        </w:rPr>
      </w:pPr>
      <w:r>
        <w:rPr>
          <w:rFonts w:asciiTheme="minorHAnsi" w:hAnsiTheme="minorHAnsi" w:cstheme="minorHAnsi"/>
          <w:color w:val="663300"/>
          <w:sz w:val="24"/>
        </w:rPr>
        <w:t>V Praze dne: 01. 09</w:t>
      </w:r>
      <w:r w:rsidR="00025684">
        <w:rPr>
          <w:rFonts w:asciiTheme="minorHAnsi" w:hAnsiTheme="minorHAnsi" w:cstheme="minorHAnsi"/>
          <w:color w:val="663300"/>
          <w:sz w:val="24"/>
        </w:rPr>
        <w:t>.</w:t>
      </w:r>
      <w:r w:rsidR="00C73BE7" w:rsidRPr="00CB4C6A">
        <w:rPr>
          <w:rFonts w:asciiTheme="minorHAnsi" w:hAnsiTheme="minorHAnsi" w:cstheme="minorHAnsi"/>
          <w:color w:val="663300"/>
          <w:sz w:val="24"/>
        </w:rPr>
        <w:t xml:space="preserve"> </w:t>
      </w:r>
      <w:r w:rsidR="00F161F1">
        <w:rPr>
          <w:rFonts w:asciiTheme="minorHAnsi" w:hAnsiTheme="minorHAnsi" w:cstheme="minorHAnsi"/>
          <w:color w:val="663300"/>
          <w:sz w:val="24"/>
        </w:rPr>
        <w:t>2023</w:t>
      </w:r>
    </w:p>
    <w:p w:rsidR="00AF708D" w:rsidRPr="00CB4C6A" w:rsidRDefault="00AF708D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4C55D3" w:rsidRPr="00CB4C6A" w:rsidRDefault="004C55D3">
      <w:pPr>
        <w:jc w:val="center"/>
        <w:rPr>
          <w:rFonts w:asciiTheme="minorHAnsi" w:hAnsiTheme="minorHAnsi" w:cstheme="minorHAnsi"/>
          <w:color w:val="663300"/>
          <w:sz w:val="24"/>
        </w:rPr>
      </w:pPr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  <w:r w:rsidRPr="00CB4C6A">
        <w:rPr>
          <w:rFonts w:asciiTheme="minorHAnsi" w:hAnsiTheme="minorHAnsi" w:cstheme="minorHAnsi"/>
          <w:color w:val="663300"/>
          <w:sz w:val="24"/>
        </w:rPr>
        <w:t xml:space="preserve">Petr </w:t>
      </w:r>
      <w:proofErr w:type="spellStart"/>
      <w:r w:rsidRPr="00CB4C6A">
        <w:rPr>
          <w:rFonts w:asciiTheme="minorHAnsi" w:hAnsiTheme="minorHAnsi" w:cstheme="minorHAnsi"/>
          <w:color w:val="663300"/>
          <w:sz w:val="24"/>
        </w:rPr>
        <w:t>Drešer</w:t>
      </w:r>
      <w:proofErr w:type="spellEnd"/>
    </w:p>
    <w:p w:rsidR="00355F89" w:rsidRPr="00CB4C6A" w:rsidRDefault="00355F89">
      <w:pPr>
        <w:jc w:val="center"/>
        <w:rPr>
          <w:rFonts w:asciiTheme="minorHAnsi" w:hAnsiTheme="minorHAnsi" w:cstheme="minorHAnsi"/>
          <w:color w:val="663300"/>
          <w:sz w:val="24"/>
        </w:rPr>
      </w:pPr>
      <w:r w:rsidRPr="00CB4C6A">
        <w:rPr>
          <w:rFonts w:asciiTheme="minorHAnsi" w:hAnsiTheme="minorHAnsi" w:cstheme="minorHAnsi"/>
          <w:color w:val="663300"/>
          <w:sz w:val="24"/>
        </w:rPr>
        <w:t>Ředitel ZUŠ Adolfa Voborského</w:t>
      </w:r>
    </w:p>
    <w:p w:rsidR="00FE242E" w:rsidRDefault="00FE242E">
      <w:pPr>
        <w:jc w:val="center"/>
        <w:rPr>
          <w:rFonts w:ascii="Arial" w:hAnsi="Arial" w:cs="Arial"/>
          <w:sz w:val="24"/>
        </w:rPr>
      </w:pPr>
    </w:p>
    <w:p w:rsidR="00FE242E" w:rsidRDefault="00FE242E">
      <w:pPr>
        <w:jc w:val="center"/>
        <w:rPr>
          <w:rFonts w:ascii="Arial" w:hAnsi="Arial" w:cs="Arial"/>
          <w:sz w:val="24"/>
        </w:rPr>
      </w:pPr>
    </w:p>
    <w:p w:rsidR="00355F89" w:rsidRDefault="00355F89">
      <w:pPr>
        <w:jc w:val="center"/>
        <w:rPr>
          <w:rFonts w:ascii="Arial" w:hAnsi="Arial" w:cs="Arial"/>
          <w:sz w:val="24"/>
        </w:rPr>
      </w:pPr>
    </w:p>
    <w:p w:rsidR="00355F89" w:rsidRDefault="00355F89">
      <w:pPr>
        <w:jc w:val="center"/>
        <w:rPr>
          <w:rFonts w:ascii="Arial" w:hAnsi="Arial" w:cs="Arial"/>
          <w:sz w:val="24"/>
        </w:rPr>
      </w:pPr>
    </w:p>
    <w:p w:rsidR="00355F89" w:rsidRDefault="00355F89">
      <w:pPr>
        <w:jc w:val="center"/>
        <w:rPr>
          <w:rFonts w:ascii="Arial" w:hAnsi="Arial" w:cs="Arial"/>
          <w:sz w:val="24"/>
        </w:rPr>
      </w:pPr>
    </w:p>
    <w:p w:rsidR="00355F89" w:rsidRDefault="00355F89" w:rsidP="00BD15ED">
      <w:pPr>
        <w:rPr>
          <w:rFonts w:ascii="Arial" w:hAnsi="Arial" w:cs="Arial"/>
          <w:sz w:val="24"/>
        </w:rPr>
      </w:pPr>
    </w:p>
    <w:p w:rsidR="00355F89" w:rsidRDefault="00355F89" w:rsidP="00BD15ED">
      <w:pPr>
        <w:rPr>
          <w:rFonts w:ascii="Arial" w:hAnsi="Arial" w:cs="Arial"/>
          <w:sz w:val="24"/>
        </w:rPr>
      </w:pPr>
    </w:p>
    <w:p w:rsidR="000B6C3D" w:rsidRDefault="000B6C3D">
      <w:pPr>
        <w:pStyle w:val="Nadpis8"/>
        <w:jc w:val="center"/>
        <w:rPr>
          <w:rFonts w:ascii="Arial" w:hAnsi="Arial" w:cs="Arial"/>
          <w:color w:val="0000FF"/>
          <w:u w:val="none"/>
        </w:rPr>
      </w:pPr>
    </w:p>
    <w:p w:rsidR="00FE242E" w:rsidRPr="00E04FB3" w:rsidRDefault="00FE242E" w:rsidP="00E04FB3">
      <w:pPr>
        <w:pStyle w:val="Nadpis8"/>
        <w:shd w:val="clear" w:color="auto" w:fill="663300"/>
        <w:jc w:val="center"/>
        <w:rPr>
          <w:rFonts w:asciiTheme="minorHAnsi" w:hAnsiTheme="minorHAnsi" w:cstheme="minorHAnsi"/>
          <w:color w:val="FFFFFF" w:themeColor="background1"/>
          <w:u w:val="none"/>
        </w:rPr>
      </w:pPr>
      <w:r w:rsidRPr="00E04FB3">
        <w:rPr>
          <w:rFonts w:asciiTheme="minorHAnsi" w:hAnsiTheme="minorHAnsi" w:cstheme="minorHAnsi"/>
          <w:color w:val="FFFFFF" w:themeColor="background1"/>
          <w:u w:val="none"/>
        </w:rPr>
        <w:t>I.</w:t>
      </w:r>
    </w:p>
    <w:p w:rsidR="00FE242E" w:rsidRPr="00E04FB3" w:rsidRDefault="00FE242E" w:rsidP="00E04FB3">
      <w:pPr>
        <w:pStyle w:val="Nadpis8"/>
        <w:shd w:val="clear" w:color="auto" w:fill="663300"/>
        <w:jc w:val="center"/>
        <w:rPr>
          <w:rFonts w:asciiTheme="minorHAnsi" w:hAnsiTheme="minorHAnsi" w:cstheme="minorHAnsi"/>
          <w:caps/>
          <w:color w:val="FFFFFF" w:themeColor="background1"/>
          <w:u w:val="none"/>
        </w:rPr>
      </w:pPr>
      <w:r w:rsidRPr="00E04FB3">
        <w:rPr>
          <w:rFonts w:asciiTheme="minorHAnsi" w:hAnsiTheme="minorHAnsi" w:cstheme="minorHAnsi"/>
          <w:caps/>
          <w:color w:val="FFFFFF" w:themeColor="background1"/>
          <w:u w:val="none"/>
        </w:rPr>
        <w:t>Základní údaje o škole</w:t>
      </w:r>
    </w:p>
    <w:p w:rsidR="00FE242E" w:rsidRDefault="00FE242E"/>
    <w:p w:rsidR="00692632" w:rsidRDefault="005D16B7" w:rsidP="00785CD4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692632">
        <w:rPr>
          <w:rFonts w:asciiTheme="minorHAnsi" w:hAnsiTheme="minorHAnsi" w:cstheme="minorHAnsi"/>
          <w:color w:val="663300"/>
          <w:sz w:val="24"/>
          <w:szCs w:val="24"/>
        </w:rPr>
        <w:t>Základní umělecká škola Adolfa Voborského, Praha 4, Botevova 3114</w:t>
      </w:r>
    </w:p>
    <w:p w:rsidR="00692632" w:rsidRPr="00CD53FD" w:rsidRDefault="00692632" w:rsidP="00785CD4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692632">
        <w:rPr>
          <w:rFonts w:asciiTheme="minorHAnsi" w:hAnsiTheme="minorHAnsi" w:cstheme="minorHAnsi"/>
          <w:color w:val="663300"/>
          <w:sz w:val="24"/>
          <w:szCs w:val="24"/>
        </w:rPr>
        <w:t>ředitel: Petr DREŠER</w:t>
      </w:r>
      <w:r>
        <w:rPr>
          <w:rFonts w:asciiTheme="minorHAnsi" w:hAnsiTheme="minorHAnsi" w:cstheme="minorHAnsi"/>
          <w:color w:val="663300"/>
          <w:sz w:val="24"/>
          <w:szCs w:val="24"/>
        </w:rPr>
        <w:t xml:space="preserve">    </w:t>
      </w:r>
      <w:r w:rsidR="00A82003">
        <w:rPr>
          <w:rFonts w:asciiTheme="minorHAnsi" w:hAnsiTheme="minorHAnsi" w:cstheme="minorHAnsi"/>
          <w:color w:val="FFC000"/>
          <w:sz w:val="24"/>
          <w:szCs w:val="24"/>
          <w:u w:val="single"/>
        </w:rPr>
        <w:t>petr.dreser@zusvoborskeho.cz</w:t>
      </w:r>
      <w:r w:rsidRPr="00CD53FD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  <w:r w:rsidRPr="00CD53FD">
        <w:rPr>
          <w:rFonts w:asciiTheme="minorHAnsi" w:hAnsiTheme="minorHAnsi" w:cstheme="minorHAnsi"/>
          <w:color w:val="663300"/>
          <w:sz w:val="24"/>
          <w:szCs w:val="24"/>
        </w:rPr>
        <w:tab/>
      </w:r>
      <w:r w:rsidR="00CD53FD" w:rsidRPr="00CD53FD">
        <w:rPr>
          <w:rFonts w:asciiTheme="minorHAnsi" w:hAnsiTheme="minorHAnsi" w:cstheme="minorHAnsi"/>
          <w:color w:val="663300"/>
          <w:sz w:val="24"/>
          <w:szCs w:val="24"/>
        </w:rPr>
        <w:t xml:space="preserve">       </w:t>
      </w:r>
      <w:r w:rsidR="00B52D52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  <w:r w:rsidR="00E81AD1">
        <w:rPr>
          <w:rFonts w:asciiTheme="minorHAnsi" w:hAnsiTheme="minorHAnsi" w:cstheme="minorHAnsi"/>
          <w:color w:val="663300"/>
          <w:sz w:val="24"/>
          <w:szCs w:val="24"/>
        </w:rPr>
        <w:tab/>
      </w:r>
      <w:r w:rsidR="00E81AD1">
        <w:rPr>
          <w:rFonts w:asciiTheme="minorHAnsi" w:hAnsiTheme="minorHAnsi" w:cstheme="minorHAnsi"/>
          <w:color w:val="663300"/>
          <w:sz w:val="24"/>
          <w:szCs w:val="24"/>
        </w:rPr>
        <w:tab/>
      </w:r>
      <w:r w:rsidRPr="00CD53FD">
        <w:rPr>
          <w:rFonts w:asciiTheme="minorHAnsi" w:hAnsiTheme="minorHAnsi" w:cstheme="minorHAnsi"/>
          <w:color w:val="663300"/>
          <w:sz w:val="24"/>
          <w:szCs w:val="24"/>
        </w:rPr>
        <w:t>774 834 729</w:t>
      </w:r>
    </w:p>
    <w:p w:rsidR="00692632" w:rsidRDefault="00A82003" w:rsidP="00692632">
      <w:pPr>
        <w:ind w:left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zástupce ředitele: Bc. Jitka HYKRDOVÁ</w:t>
      </w:r>
      <w:r w:rsidR="00692632" w:rsidRPr="00692632">
        <w:rPr>
          <w:rFonts w:asciiTheme="minorHAnsi" w:hAnsiTheme="minorHAnsi" w:cstheme="minorHAnsi"/>
          <w:color w:val="663300"/>
          <w:sz w:val="24"/>
          <w:szCs w:val="24"/>
        </w:rPr>
        <w:tab/>
      </w:r>
      <w:r>
        <w:rPr>
          <w:rStyle w:val="Hypertextovodkaz"/>
          <w:rFonts w:asciiTheme="minorHAnsi" w:hAnsiTheme="minorHAnsi" w:cstheme="minorHAnsi"/>
          <w:color w:val="FFC000"/>
          <w:sz w:val="24"/>
          <w:szCs w:val="24"/>
        </w:rPr>
        <w:t>jitka.hykrdova@zusvoborskeho.cz</w:t>
      </w:r>
      <w:r w:rsidR="007C77E0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  <w:r w:rsidR="007C77E0">
        <w:rPr>
          <w:rFonts w:asciiTheme="minorHAnsi" w:hAnsiTheme="minorHAnsi" w:cstheme="minorHAnsi"/>
          <w:color w:val="663300"/>
          <w:sz w:val="24"/>
          <w:szCs w:val="24"/>
        </w:rPr>
        <w:tab/>
        <w:t>602 235 151</w:t>
      </w:r>
    </w:p>
    <w:p w:rsidR="00692632" w:rsidRDefault="00692632" w:rsidP="00785CD4">
      <w:pPr>
        <w:numPr>
          <w:ilvl w:val="0"/>
          <w:numId w:val="1"/>
        </w:numPr>
        <w:tabs>
          <w:tab w:val="left" w:pos="2268"/>
        </w:tabs>
        <w:ind w:left="426" w:hanging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 xml:space="preserve">webové stránky: </w:t>
      </w:r>
      <w:r w:rsidR="007C77E0">
        <w:rPr>
          <w:rFonts w:asciiTheme="minorHAnsi" w:hAnsiTheme="minorHAnsi" w:cstheme="minorHAnsi"/>
          <w:color w:val="663300"/>
          <w:sz w:val="24"/>
          <w:szCs w:val="24"/>
        </w:rPr>
        <w:tab/>
      </w:r>
      <w:hyperlink r:id="rId13" w:history="1">
        <w:r w:rsidRPr="007C77E0">
          <w:rPr>
            <w:rStyle w:val="Hypertextovodkaz"/>
            <w:rFonts w:asciiTheme="minorHAnsi" w:hAnsiTheme="minorHAnsi" w:cstheme="minorHAnsi"/>
            <w:color w:val="FFC000"/>
            <w:sz w:val="24"/>
            <w:szCs w:val="24"/>
          </w:rPr>
          <w:t>www.zusvoborskeho.cz</w:t>
        </w:r>
      </w:hyperlink>
      <w:r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</w:p>
    <w:p w:rsidR="007C77E0" w:rsidRDefault="007C77E0" w:rsidP="007C77E0">
      <w:pPr>
        <w:tabs>
          <w:tab w:val="left" w:pos="2268"/>
        </w:tabs>
        <w:ind w:left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email:</w:t>
      </w:r>
      <w:r>
        <w:rPr>
          <w:rFonts w:asciiTheme="minorHAnsi" w:hAnsiTheme="minorHAnsi" w:cstheme="minorHAnsi"/>
          <w:color w:val="663300"/>
          <w:sz w:val="24"/>
          <w:szCs w:val="24"/>
        </w:rPr>
        <w:tab/>
      </w:r>
      <w:r w:rsidR="00A82003">
        <w:rPr>
          <w:rStyle w:val="Hypertextovodkaz"/>
          <w:rFonts w:asciiTheme="minorHAnsi" w:hAnsiTheme="minorHAnsi" w:cstheme="minorHAnsi"/>
          <w:color w:val="FFC000"/>
          <w:sz w:val="24"/>
          <w:szCs w:val="24"/>
        </w:rPr>
        <w:t>petr.dreser@zusvoborskeho.cz</w:t>
      </w:r>
      <w:r w:rsidR="00CD53FD">
        <w:rPr>
          <w:rFonts w:asciiTheme="minorHAnsi" w:hAnsiTheme="minorHAnsi" w:cstheme="minorHAnsi"/>
          <w:color w:val="663300"/>
          <w:sz w:val="24"/>
          <w:szCs w:val="24"/>
        </w:rPr>
        <w:t>,</w:t>
      </w:r>
      <w:r w:rsidR="00B52D52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  <w:r w:rsidR="00A82003">
        <w:rPr>
          <w:rStyle w:val="Hypertextovodkaz"/>
          <w:rFonts w:asciiTheme="minorHAnsi" w:hAnsiTheme="minorHAnsi" w:cstheme="minorHAnsi"/>
          <w:color w:val="FFC000"/>
          <w:sz w:val="24"/>
          <w:szCs w:val="24"/>
        </w:rPr>
        <w:t>jitka.hykrdova@zusvoborskeho.cz</w:t>
      </w:r>
    </w:p>
    <w:p w:rsidR="00692632" w:rsidRPr="007C77E0" w:rsidRDefault="00692632" w:rsidP="00785CD4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663300"/>
          <w:sz w:val="24"/>
          <w:szCs w:val="24"/>
        </w:rPr>
      </w:pPr>
      <w:r w:rsidRPr="007C77E0">
        <w:rPr>
          <w:rFonts w:ascii="Calibri" w:hAnsi="Calibri" w:cs="Calibri"/>
          <w:color w:val="663300"/>
          <w:sz w:val="24"/>
          <w:szCs w:val="24"/>
          <w:u w:val="single"/>
        </w:rPr>
        <w:t xml:space="preserve">Změny ve skladbě oborů vzdělání </w:t>
      </w:r>
      <w:r w:rsidR="00F161F1">
        <w:rPr>
          <w:rFonts w:ascii="Calibri" w:hAnsi="Calibri" w:cs="Calibri"/>
          <w:color w:val="663300"/>
          <w:sz w:val="24"/>
          <w:szCs w:val="24"/>
        </w:rPr>
        <w:t>oproti školnímu roku 2021/2022</w:t>
      </w:r>
      <w:r w:rsidRPr="007C77E0">
        <w:rPr>
          <w:rFonts w:ascii="Calibri" w:hAnsi="Calibri" w:cs="Calibri"/>
          <w:color w:val="663300"/>
          <w:sz w:val="24"/>
          <w:szCs w:val="24"/>
        </w:rPr>
        <w:t>: změny žádné</w:t>
      </w:r>
    </w:p>
    <w:p w:rsidR="00FE242E" w:rsidRPr="007C77E0" w:rsidRDefault="00FE242E" w:rsidP="00785CD4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7C77E0">
        <w:rPr>
          <w:rFonts w:asciiTheme="minorHAnsi" w:hAnsiTheme="minorHAnsi" w:cstheme="minorHAnsi"/>
          <w:color w:val="663300"/>
          <w:sz w:val="24"/>
          <w:szCs w:val="24"/>
          <w:u w:val="single"/>
        </w:rPr>
        <w:t>Místa poskytovaného vzdělávání</w:t>
      </w:r>
      <w:r w:rsidR="00B278CC">
        <w:rPr>
          <w:rFonts w:asciiTheme="minorHAnsi" w:hAnsiTheme="minorHAnsi" w:cstheme="minorHAnsi"/>
          <w:color w:val="663300"/>
          <w:sz w:val="24"/>
          <w:szCs w:val="24"/>
          <w:u w:val="single"/>
        </w:rPr>
        <w:t>:</w:t>
      </w:r>
    </w:p>
    <w:p w:rsidR="006E7685" w:rsidRPr="00692632" w:rsidRDefault="006E7685" w:rsidP="006E7685">
      <w:pPr>
        <w:ind w:left="-94"/>
        <w:jc w:val="both"/>
        <w:rPr>
          <w:rFonts w:asciiTheme="minorHAnsi" w:hAnsiTheme="minorHAnsi" w:cstheme="minorHAnsi"/>
          <w:color w:val="663300"/>
          <w:sz w:val="22"/>
        </w:rPr>
      </w:pPr>
    </w:p>
    <w:p w:rsidR="006E7685" w:rsidRPr="007C77E0" w:rsidRDefault="005C66FC" w:rsidP="00526F37">
      <w:pPr>
        <w:ind w:firstLine="426"/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7C77E0">
        <w:rPr>
          <w:rFonts w:asciiTheme="minorHAnsi" w:hAnsiTheme="minorHAnsi" w:cstheme="minorHAnsi"/>
          <w:color w:val="663300"/>
          <w:sz w:val="24"/>
          <w:szCs w:val="24"/>
        </w:rPr>
        <w:t xml:space="preserve">a. </w:t>
      </w:r>
      <w:r w:rsidR="006E7685" w:rsidRPr="007C77E0">
        <w:rPr>
          <w:rFonts w:asciiTheme="minorHAnsi" w:hAnsiTheme="minorHAnsi" w:cstheme="minorHAnsi"/>
          <w:color w:val="663300"/>
          <w:sz w:val="24"/>
          <w:szCs w:val="24"/>
        </w:rPr>
        <w:t>uvedená v rozhodnutí o zápisu do školského rejstříku</w:t>
      </w:r>
      <w:r w:rsidR="00674DAB" w:rsidRPr="007C77E0">
        <w:rPr>
          <w:rFonts w:asciiTheme="minorHAnsi" w:hAnsiTheme="minorHAnsi" w:cstheme="minorHAnsi"/>
          <w:color w:val="663300"/>
          <w:sz w:val="24"/>
          <w:szCs w:val="24"/>
        </w:rPr>
        <w:t xml:space="preserve"> č.j. 10 061/02-21 ze dne 10.04.2002</w:t>
      </w:r>
    </w:p>
    <w:tbl>
      <w:tblPr>
        <w:tblW w:w="9138" w:type="dxa"/>
        <w:tblInd w:w="496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681"/>
        <w:gridCol w:w="1764"/>
        <w:gridCol w:w="2016"/>
        <w:gridCol w:w="1594"/>
      </w:tblGrid>
      <w:tr w:rsidR="00CB4C6A" w:rsidRPr="00692632" w:rsidTr="00E04FB3">
        <w:tc>
          <w:tcPr>
            <w:tcW w:w="2083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adresa</w:t>
            </w:r>
          </w:p>
        </w:tc>
        <w:tc>
          <w:tcPr>
            <w:tcW w:w="1681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vlastník budovy</w:t>
            </w:r>
          </w:p>
        </w:tc>
        <w:tc>
          <w:tcPr>
            <w:tcW w:w="1764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výše nájemného/rok</w:t>
            </w:r>
          </w:p>
        </w:tc>
        <w:tc>
          <w:tcPr>
            <w:tcW w:w="2016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vyučované obory</w:t>
            </w:r>
          </w:p>
        </w:tc>
        <w:tc>
          <w:tcPr>
            <w:tcW w:w="1594" w:type="dxa"/>
            <w:shd w:val="clear" w:color="auto" w:fill="FBDE31"/>
          </w:tcPr>
          <w:p w:rsidR="006E7685" w:rsidRPr="006957AB" w:rsidRDefault="006E7685" w:rsidP="00692632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počet žáků</w:t>
            </w:r>
          </w:p>
        </w:tc>
      </w:tr>
      <w:tr w:rsidR="00CB4C6A" w:rsidRPr="00692632" w:rsidTr="00E04FB3">
        <w:trPr>
          <w:trHeight w:val="369"/>
        </w:trPr>
        <w:tc>
          <w:tcPr>
            <w:tcW w:w="2083" w:type="dxa"/>
          </w:tcPr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Botevova 3114</w:t>
            </w:r>
            <w:r w:rsidR="00B52D52">
              <w:rPr>
                <w:rFonts w:asciiTheme="minorHAnsi" w:hAnsiTheme="minorHAnsi" w:cstheme="minorHAnsi"/>
                <w:color w:val="663300"/>
                <w:sz w:val="22"/>
              </w:rPr>
              <w:t>/14</w:t>
            </w:r>
          </w:p>
          <w:p w:rsidR="006E7685" w:rsidRPr="00692632" w:rsidRDefault="006E7685" w:rsidP="006E7685">
            <w:pPr>
              <w:rPr>
                <w:rFonts w:asciiTheme="minorHAnsi" w:hAnsiTheme="minorHAnsi" w:cstheme="minorHAnsi"/>
                <w:color w:val="663300"/>
                <w:sz w:val="16"/>
                <w:szCs w:val="16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16"/>
                <w:szCs w:val="16"/>
              </w:rPr>
              <w:t>143 00 Praha 4 - Modřany</w:t>
            </w:r>
          </w:p>
        </w:tc>
        <w:tc>
          <w:tcPr>
            <w:tcW w:w="1681" w:type="dxa"/>
          </w:tcPr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MHMP</w:t>
            </w:r>
          </w:p>
        </w:tc>
        <w:tc>
          <w:tcPr>
            <w:tcW w:w="1764" w:type="dxa"/>
          </w:tcPr>
          <w:p w:rsidR="006E7685" w:rsidRPr="00692632" w:rsidRDefault="006E7685" w:rsidP="00CB4C6A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  <w:tc>
          <w:tcPr>
            <w:tcW w:w="2016" w:type="dxa"/>
          </w:tcPr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hudební,</w:t>
            </w:r>
            <w:r w:rsidR="00CB4C6A" w:rsidRPr="00692632">
              <w:rPr>
                <w:rFonts w:asciiTheme="minorHAnsi" w:hAnsiTheme="minorHAnsi" w:cstheme="minorHAnsi"/>
                <w:color w:val="663300"/>
                <w:sz w:val="22"/>
              </w:rPr>
              <w:t xml:space="preserve"> </w:t>
            </w: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výtvarný,</w:t>
            </w:r>
          </w:p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taneční, LDO</w:t>
            </w:r>
          </w:p>
        </w:tc>
        <w:tc>
          <w:tcPr>
            <w:tcW w:w="1594" w:type="dxa"/>
          </w:tcPr>
          <w:p w:rsidR="006E7685" w:rsidRDefault="006E7685" w:rsidP="00B03D80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</w:p>
          <w:p w:rsidR="0030317A" w:rsidRPr="00692632" w:rsidRDefault="00F25283" w:rsidP="00B03D80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>
              <w:rPr>
                <w:rFonts w:asciiTheme="minorHAnsi" w:hAnsiTheme="minorHAnsi" w:cstheme="minorHAnsi"/>
                <w:color w:val="663300"/>
                <w:sz w:val="22"/>
              </w:rPr>
              <w:t>746</w:t>
            </w:r>
          </w:p>
        </w:tc>
      </w:tr>
      <w:tr w:rsidR="00CB4C6A" w:rsidRPr="00692632" w:rsidTr="00E04FB3">
        <w:trPr>
          <w:trHeight w:val="369"/>
        </w:trPr>
        <w:tc>
          <w:tcPr>
            <w:tcW w:w="2083" w:type="dxa"/>
          </w:tcPr>
          <w:p w:rsidR="006E7685" w:rsidRPr="00692632" w:rsidRDefault="00BD2132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Filosofská</w:t>
            </w:r>
            <w:r w:rsidR="006E7685" w:rsidRPr="00692632">
              <w:rPr>
                <w:rFonts w:asciiTheme="minorHAnsi" w:hAnsiTheme="minorHAnsi" w:cstheme="minorHAnsi"/>
                <w:color w:val="663300"/>
                <w:sz w:val="22"/>
              </w:rPr>
              <w:t xml:space="preserve"> 882</w:t>
            </w:r>
            <w:r w:rsidR="00B52D52">
              <w:rPr>
                <w:rFonts w:asciiTheme="minorHAnsi" w:hAnsiTheme="minorHAnsi" w:cstheme="minorHAnsi"/>
                <w:color w:val="663300"/>
                <w:sz w:val="22"/>
              </w:rPr>
              <w:t>/1</w:t>
            </w:r>
          </w:p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16"/>
                <w:szCs w:val="16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16"/>
                <w:szCs w:val="16"/>
              </w:rPr>
              <w:t>142 00 Praha 4 - Braník</w:t>
            </w:r>
          </w:p>
        </w:tc>
        <w:tc>
          <w:tcPr>
            <w:tcW w:w="1681" w:type="dxa"/>
          </w:tcPr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MHMP</w:t>
            </w:r>
          </w:p>
        </w:tc>
        <w:tc>
          <w:tcPr>
            <w:tcW w:w="1764" w:type="dxa"/>
          </w:tcPr>
          <w:p w:rsidR="006E7685" w:rsidRPr="00692632" w:rsidRDefault="006E7685" w:rsidP="00CB4C6A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  <w:tc>
          <w:tcPr>
            <w:tcW w:w="2016" w:type="dxa"/>
          </w:tcPr>
          <w:p w:rsidR="0030317A" w:rsidRDefault="0030317A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</w:p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hudební</w:t>
            </w:r>
          </w:p>
        </w:tc>
        <w:tc>
          <w:tcPr>
            <w:tcW w:w="1594" w:type="dxa"/>
          </w:tcPr>
          <w:p w:rsidR="0030317A" w:rsidRDefault="0030317A" w:rsidP="00991C63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</w:p>
          <w:p w:rsidR="006E7685" w:rsidRPr="00692632" w:rsidRDefault="00315CB6" w:rsidP="00F25283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>
              <w:rPr>
                <w:rFonts w:asciiTheme="minorHAnsi" w:hAnsiTheme="minorHAnsi" w:cstheme="minorHAnsi"/>
                <w:color w:val="663300"/>
                <w:sz w:val="22"/>
              </w:rPr>
              <w:t>13</w:t>
            </w:r>
            <w:r w:rsidR="00F25283">
              <w:rPr>
                <w:rFonts w:asciiTheme="minorHAnsi" w:hAnsiTheme="minorHAnsi" w:cstheme="minorHAnsi"/>
                <w:color w:val="663300"/>
                <w:sz w:val="22"/>
              </w:rPr>
              <w:t>3</w:t>
            </w:r>
          </w:p>
        </w:tc>
      </w:tr>
      <w:tr w:rsidR="00CB4C6A" w:rsidRPr="00692632" w:rsidTr="00E04FB3">
        <w:trPr>
          <w:trHeight w:val="369"/>
        </w:trPr>
        <w:tc>
          <w:tcPr>
            <w:tcW w:w="2083" w:type="dxa"/>
          </w:tcPr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Školní 24</w:t>
            </w:r>
            <w:r w:rsidR="00B52D52">
              <w:rPr>
                <w:rFonts w:asciiTheme="minorHAnsi" w:hAnsiTheme="minorHAnsi" w:cstheme="minorHAnsi"/>
                <w:color w:val="663300"/>
                <w:sz w:val="22"/>
              </w:rPr>
              <w:t>/4</w:t>
            </w:r>
          </w:p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16"/>
                <w:szCs w:val="16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16"/>
                <w:szCs w:val="16"/>
              </w:rPr>
              <w:t>140 45 Praha 4 - Braník</w:t>
            </w:r>
          </w:p>
        </w:tc>
        <w:tc>
          <w:tcPr>
            <w:tcW w:w="1681" w:type="dxa"/>
          </w:tcPr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MČ Praha 4</w:t>
            </w:r>
          </w:p>
          <w:p w:rsidR="006E7685" w:rsidRPr="00692632" w:rsidRDefault="006E7685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Nusle</w:t>
            </w:r>
          </w:p>
        </w:tc>
        <w:tc>
          <w:tcPr>
            <w:tcW w:w="1764" w:type="dxa"/>
          </w:tcPr>
          <w:p w:rsidR="002975B8" w:rsidRPr="003F6B4C" w:rsidRDefault="002975B8" w:rsidP="00CB4C6A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  <w:sz w:val="22"/>
                <w:szCs w:val="22"/>
              </w:rPr>
            </w:pPr>
          </w:p>
          <w:p w:rsidR="006E7685" w:rsidRPr="003F6B4C" w:rsidRDefault="00E81AD1" w:rsidP="00CB4C6A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632423" w:themeColor="accent2" w:themeShade="80"/>
                <w:sz w:val="22"/>
                <w:szCs w:val="22"/>
              </w:rPr>
              <w:t>x</w:t>
            </w:r>
          </w:p>
        </w:tc>
        <w:tc>
          <w:tcPr>
            <w:tcW w:w="2016" w:type="dxa"/>
          </w:tcPr>
          <w:p w:rsidR="002975B8" w:rsidRPr="00692632" w:rsidRDefault="002975B8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</w:p>
          <w:p w:rsidR="006E7685" w:rsidRPr="00692632" w:rsidRDefault="00674DAB" w:rsidP="009E276B">
            <w:pPr>
              <w:jc w:val="both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hudební</w:t>
            </w:r>
          </w:p>
        </w:tc>
        <w:tc>
          <w:tcPr>
            <w:tcW w:w="1594" w:type="dxa"/>
          </w:tcPr>
          <w:p w:rsidR="006E7685" w:rsidRPr="00692632" w:rsidRDefault="006E7685" w:rsidP="00C63CFE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</w:p>
          <w:p w:rsidR="00C63CFE" w:rsidRPr="00315CB6" w:rsidRDefault="00F25283" w:rsidP="008231F0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>
              <w:rPr>
                <w:rFonts w:asciiTheme="minorHAnsi" w:hAnsiTheme="minorHAnsi" w:cstheme="minorHAnsi"/>
                <w:color w:val="663300"/>
                <w:sz w:val="22"/>
              </w:rPr>
              <w:t>245</w:t>
            </w:r>
          </w:p>
        </w:tc>
      </w:tr>
    </w:tbl>
    <w:p w:rsidR="006E7685" w:rsidRPr="00692632" w:rsidRDefault="006E7685" w:rsidP="006E7685">
      <w:pPr>
        <w:ind w:left="624"/>
        <w:jc w:val="both"/>
        <w:rPr>
          <w:rFonts w:asciiTheme="minorHAnsi" w:hAnsiTheme="minorHAnsi" w:cstheme="minorHAnsi"/>
          <w:color w:val="663300"/>
          <w:sz w:val="22"/>
        </w:rPr>
      </w:pPr>
    </w:p>
    <w:p w:rsidR="006E7685" w:rsidRPr="00692632" w:rsidRDefault="005C66FC" w:rsidP="005C66FC">
      <w:pPr>
        <w:jc w:val="both"/>
        <w:rPr>
          <w:rFonts w:asciiTheme="minorHAnsi" w:hAnsiTheme="minorHAnsi" w:cstheme="minorHAnsi"/>
          <w:color w:val="663300"/>
          <w:sz w:val="22"/>
        </w:rPr>
      </w:pPr>
      <w:r>
        <w:rPr>
          <w:rFonts w:asciiTheme="minorHAnsi" w:hAnsiTheme="minorHAnsi" w:cstheme="minorHAnsi"/>
          <w:color w:val="663300"/>
          <w:sz w:val="22"/>
        </w:rPr>
        <w:t xml:space="preserve">        b. </w:t>
      </w:r>
      <w:proofErr w:type="gramStart"/>
      <w:r w:rsidR="006E7685" w:rsidRPr="00692632">
        <w:rPr>
          <w:rFonts w:asciiTheme="minorHAnsi" w:hAnsiTheme="minorHAnsi" w:cstheme="minorHAnsi"/>
          <w:color w:val="663300"/>
          <w:sz w:val="22"/>
        </w:rPr>
        <w:t>jiná - nejsou</w:t>
      </w:r>
      <w:proofErr w:type="gramEnd"/>
    </w:p>
    <w:tbl>
      <w:tblPr>
        <w:tblW w:w="9138" w:type="dxa"/>
        <w:tblInd w:w="496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87"/>
        <w:gridCol w:w="1839"/>
        <w:gridCol w:w="2002"/>
        <w:gridCol w:w="1484"/>
      </w:tblGrid>
      <w:tr w:rsidR="00692632" w:rsidRPr="00692632" w:rsidTr="00E04FB3">
        <w:tc>
          <w:tcPr>
            <w:tcW w:w="2126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adresa</w:t>
            </w:r>
          </w:p>
        </w:tc>
        <w:tc>
          <w:tcPr>
            <w:tcW w:w="1687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vlastník budovy</w:t>
            </w:r>
          </w:p>
        </w:tc>
        <w:tc>
          <w:tcPr>
            <w:tcW w:w="1839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výše nájemného/rok</w:t>
            </w:r>
          </w:p>
        </w:tc>
        <w:tc>
          <w:tcPr>
            <w:tcW w:w="2002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vyučované obory</w:t>
            </w:r>
          </w:p>
        </w:tc>
        <w:tc>
          <w:tcPr>
            <w:tcW w:w="1484" w:type="dxa"/>
            <w:shd w:val="clear" w:color="auto" w:fill="FBDE31"/>
          </w:tcPr>
          <w:p w:rsidR="006E7685" w:rsidRPr="006957AB" w:rsidRDefault="006E7685" w:rsidP="009E276B">
            <w:pPr>
              <w:jc w:val="both"/>
              <w:rPr>
                <w:rFonts w:asciiTheme="minorHAnsi" w:hAnsiTheme="minorHAnsi" w:cstheme="minorHAnsi"/>
                <w:b/>
                <w:color w:val="663300"/>
                <w:sz w:val="22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2"/>
              </w:rPr>
              <w:t>počet žáků</w:t>
            </w:r>
          </w:p>
        </w:tc>
      </w:tr>
      <w:tr w:rsidR="00692632" w:rsidRPr="00692632" w:rsidTr="00E04FB3">
        <w:trPr>
          <w:trHeight w:val="369"/>
        </w:trPr>
        <w:tc>
          <w:tcPr>
            <w:tcW w:w="2126" w:type="dxa"/>
          </w:tcPr>
          <w:p w:rsidR="006E7685" w:rsidRPr="00692632" w:rsidRDefault="005705E7" w:rsidP="005705E7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  <w:tc>
          <w:tcPr>
            <w:tcW w:w="1687" w:type="dxa"/>
          </w:tcPr>
          <w:p w:rsidR="006E7685" w:rsidRPr="00692632" w:rsidRDefault="005705E7" w:rsidP="005705E7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  <w:tc>
          <w:tcPr>
            <w:tcW w:w="1839" w:type="dxa"/>
          </w:tcPr>
          <w:p w:rsidR="006E7685" w:rsidRPr="00692632" w:rsidRDefault="005705E7" w:rsidP="005705E7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  <w:tc>
          <w:tcPr>
            <w:tcW w:w="2002" w:type="dxa"/>
          </w:tcPr>
          <w:p w:rsidR="006E7685" w:rsidRPr="00692632" w:rsidRDefault="005705E7" w:rsidP="005705E7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  <w:tc>
          <w:tcPr>
            <w:tcW w:w="1484" w:type="dxa"/>
          </w:tcPr>
          <w:p w:rsidR="006E7685" w:rsidRPr="00692632" w:rsidRDefault="005705E7" w:rsidP="005705E7">
            <w:pPr>
              <w:jc w:val="center"/>
              <w:rPr>
                <w:rFonts w:asciiTheme="minorHAnsi" w:hAnsiTheme="minorHAnsi" w:cstheme="minorHAnsi"/>
                <w:color w:val="663300"/>
                <w:sz w:val="22"/>
              </w:rPr>
            </w:pPr>
            <w:r w:rsidRPr="00692632">
              <w:rPr>
                <w:rFonts w:asciiTheme="minorHAnsi" w:hAnsiTheme="minorHAnsi" w:cstheme="minorHAnsi"/>
                <w:color w:val="663300"/>
                <w:sz w:val="22"/>
              </w:rPr>
              <w:t>x</w:t>
            </w:r>
          </w:p>
        </w:tc>
      </w:tr>
    </w:tbl>
    <w:p w:rsidR="002F1D09" w:rsidRDefault="002F1D09">
      <w:pPr>
        <w:jc w:val="both"/>
        <w:rPr>
          <w:rFonts w:asciiTheme="minorHAnsi" w:hAnsiTheme="minorHAnsi" w:cstheme="minorHAnsi"/>
          <w:color w:val="663300"/>
          <w:sz w:val="22"/>
        </w:rPr>
      </w:pPr>
    </w:p>
    <w:p w:rsidR="002F1D09" w:rsidRDefault="002F1D09">
      <w:pPr>
        <w:jc w:val="both"/>
        <w:rPr>
          <w:rFonts w:asciiTheme="minorHAnsi" w:hAnsiTheme="minorHAnsi" w:cstheme="minorHAnsi"/>
          <w:color w:val="663300"/>
          <w:sz w:val="22"/>
        </w:rPr>
      </w:pPr>
    </w:p>
    <w:p w:rsidR="002F1D09" w:rsidRPr="00692632" w:rsidRDefault="002F1D09">
      <w:pPr>
        <w:jc w:val="both"/>
        <w:rPr>
          <w:rFonts w:asciiTheme="minorHAnsi" w:hAnsiTheme="minorHAnsi" w:cstheme="minorHAnsi"/>
          <w:color w:val="663300"/>
          <w:sz w:val="22"/>
        </w:rPr>
      </w:pPr>
    </w:p>
    <w:p w:rsidR="0019788F" w:rsidRPr="00CB4C6A" w:rsidRDefault="0019788F" w:rsidP="0019788F">
      <w:pPr>
        <w:jc w:val="both"/>
        <w:rPr>
          <w:rFonts w:ascii="Arial" w:hAnsi="Arial" w:cs="Arial"/>
          <w:b/>
          <w:bCs/>
          <w:color w:val="663300"/>
          <w:sz w:val="22"/>
        </w:rPr>
      </w:pPr>
    </w:p>
    <w:p w:rsidR="0019788F" w:rsidRPr="004976DC" w:rsidRDefault="0019788F" w:rsidP="00692632">
      <w:pPr>
        <w:pStyle w:val="Nadpis8"/>
        <w:shd w:val="clear" w:color="auto" w:fill="FBDE31"/>
        <w:jc w:val="center"/>
        <w:rPr>
          <w:rFonts w:asciiTheme="minorHAnsi" w:hAnsiTheme="minorHAnsi" w:cstheme="minorHAnsi"/>
          <w:color w:val="663300"/>
          <w:szCs w:val="28"/>
          <w:u w:val="none"/>
        </w:rPr>
      </w:pPr>
      <w:r w:rsidRPr="004976DC">
        <w:rPr>
          <w:rFonts w:asciiTheme="minorHAnsi" w:hAnsiTheme="minorHAnsi" w:cstheme="minorHAnsi"/>
          <w:color w:val="663300"/>
          <w:szCs w:val="28"/>
          <w:u w:val="none"/>
        </w:rPr>
        <w:t>II.</w:t>
      </w:r>
    </w:p>
    <w:p w:rsidR="0019788F" w:rsidRPr="004976DC" w:rsidRDefault="0019788F" w:rsidP="00692632">
      <w:pPr>
        <w:pStyle w:val="Nadpis8"/>
        <w:shd w:val="clear" w:color="auto" w:fill="FBDE31"/>
        <w:jc w:val="center"/>
        <w:rPr>
          <w:rFonts w:ascii="Arial" w:hAnsi="Arial" w:cs="Arial"/>
          <w:caps/>
          <w:color w:val="663300"/>
          <w:u w:val="none"/>
        </w:rPr>
      </w:pPr>
      <w:r w:rsidRPr="004976DC">
        <w:rPr>
          <w:rFonts w:asciiTheme="minorHAnsi" w:hAnsiTheme="minorHAnsi" w:cstheme="minorHAnsi"/>
          <w:caps/>
          <w:color w:val="663300"/>
          <w:szCs w:val="28"/>
          <w:u w:val="none"/>
        </w:rPr>
        <w:t>Pedagogičtí pracovníci právnické osoby</w:t>
      </w:r>
    </w:p>
    <w:p w:rsidR="0019788F" w:rsidRPr="00CB4C6A" w:rsidRDefault="0019788F" w:rsidP="0019788F">
      <w:pPr>
        <w:jc w:val="both"/>
        <w:rPr>
          <w:rFonts w:ascii="Arial" w:hAnsi="Arial" w:cs="Arial"/>
          <w:color w:val="663300"/>
          <w:sz w:val="22"/>
        </w:rPr>
      </w:pPr>
    </w:p>
    <w:p w:rsidR="0019788F" w:rsidRPr="004976DC" w:rsidRDefault="0019788F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4976DC">
        <w:rPr>
          <w:rFonts w:asciiTheme="minorHAnsi" w:hAnsiTheme="minorHAnsi" w:cstheme="minorHAnsi"/>
          <w:color w:val="663300"/>
          <w:sz w:val="24"/>
          <w:szCs w:val="24"/>
          <w:u w:val="single"/>
        </w:rPr>
        <w:t>Kvalifikovanost pedagogických pracovníků</w:t>
      </w:r>
      <w:r w:rsidRPr="004976DC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</w:p>
    <w:p w:rsidR="0019788F" w:rsidRPr="004976DC" w:rsidRDefault="0019788F" w:rsidP="0019788F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</w:p>
    <w:tbl>
      <w:tblPr>
        <w:tblW w:w="6808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275"/>
        <w:gridCol w:w="2835"/>
      </w:tblGrid>
      <w:tr w:rsidR="004976DC" w:rsidRPr="004976DC" w:rsidTr="00E04FB3">
        <w:trPr>
          <w:cantSplit/>
          <w:trHeight w:val="300"/>
        </w:trPr>
        <w:tc>
          <w:tcPr>
            <w:tcW w:w="3973" w:type="dxa"/>
            <w:gridSpan w:val="2"/>
            <w:shd w:val="clear" w:color="auto" w:fill="FBDE31"/>
            <w:vAlign w:val="center"/>
          </w:tcPr>
          <w:p w:rsidR="0019788F" w:rsidRPr="006957AB" w:rsidRDefault="0019788F" w:rsidP="009E276B">
            <w:pPr>
              <w:pStyle w:val="Zkladntext"/>
              <w:jc w:val="center"/>
              <w:rPr>
                <w:rFonts w:asciiTheme="minorHAnsi" w:hAnsiTheme="minorHAnsi" w:cstheme="minorHAnsi"/>
                <w:bCs/>
                <w:color w:val="663300"/>
                <w:szCs w:val="24"/>
              </w:rPr>
            </w:pPr>
            <w:r w:rsidRPr="006957AB">
              <w:rPr>
                <w:rFonts w:asciiTheme="minorHAnsi" w:hAnsiTheme="minorHAnsi" w:cstheme="minorHAnsi"/>
                <w:bCs/>
                <w:color w:val="663300"/>
                <w:szCs w:val="24"/>
              </w:rPr>
              <w:t>počet pedagogických pracovníků</w:t>
            </w:r>
          </w:p>
        </w:tc>
        <w:tc>
          <w:tcPr>
            <w:tcW w:w="2835" w:type="dxa"/>
            <w:shd w:val="clear" w:color="auto" w:fill="FBDE31"/>
            <w:vAlign w:val="center"/>
          </w:tcPr>
          <w:p w:rsidR="0019788F" w:rsidRPr="006957AB" w:rsidRDefault="0019788F" w:rsidP="009E276B">
            <w:pPr>
              <w:pStyle w:val="Zkladntext"/>
              <w:jc w:val="center"/>
              <w:rPr>
                <w:rFonts w:asciiTheme="minorHAnsi" w:hAnsiTheme="minorHAnsi" w:cstheme="minorHAnsi"/>
                <w:bCs/>
                <w:color w:val="663300"/>
                <w:szCs w:val="24"/>
              </w:rPr>
            </w:pPr>
            <w:r w:rsidRPr="006957AB">
              <w:rPr>
                <w:rFonts w:asciiTheme="minorHAnsi" w:hAnsiTheme="minorHAnsi" w:cstheme="minorHAnsi"/>
                <w:bCs/>
                <w:color w:val="663300"/>
                <w:szCs w:val="24"/>
              </w:rPr>
              <w:t xml:space="preserve">celkem % z celkového počtu </w:t>
            </w:r>
            <w:proofErr w:type="spellStart"/>
            <w:r w:rsidRPr="006957AB">
              <w:rPr>
                <w:rFonts w:asciiTheme="minorHAnsi" w:hAnsiTheme="minorHAnsi" w:cstheme="minorHAnsi"/>
                <w:bCs/>
                <w:color w:val="663300"/>
                <w:szCs w:val="24"/>
              </w:rPr>
              <w:t>ped</w:t>
            </w:r>
            <w:proofErr w:type="spellEnd"/>
            <w:r w:rsidRPr="006957AB">
              <w:rPr>
                <w:rFonts w:asciiTheme="minorHAnsi" w:hAnsiTheme="minorHAnsi" w:cstheme="minorHAnsi"/>
                <w:bCs/>
                <w:color w:val="663300"/>
                <w:szCs w:val="24"/>
              </w:rPr>
              <w:t>. pracovníků</w:t>
            </w:r>
          </w:p>
        </w:tc>
      </w:tr>
      <w:tr w:rsidR="004976DC" w:rsidRPr="004976DC" w:rsidTr="00E04FB3">
        <w:trPr>
          <w:cantSplit/>
          <w:trHeight w:val="280"/>
        </w:trPr>
        <w:tc>
          <w:tcPr>
            <w:tcW w:w="2698" w:type="dxa"/>
            <w:vAlign w:val="center"/>
          </w:tcPr>
          <w:p w:rsidR="0019788F" w:rsidRPr="004976DC" w:rsidRDefault="0019788F" w:rsidP="009E276B">
            <w:pPr>
              <w:ind w:left="-44"/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  <w:u w:val="single"/>
              </w:rPr>
            </w:pPr>
            <w:r w:rsidRPr="004976DC"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  <w:t xml:space="preserve">  kvalifikovaných</w:t>
            </w:r>
          </w:p>
        </w:tc>
        <w:tc>
          <w:tcPr>
            <w:tcW w:w="1275" w:type="dxa"/>
            <w:vAlign w:val="center"/>
          </w:tcPr>
          <w:p w:rsidR="0019788F" w:rsidRPr="00315CB6" w:rsidRDefault="000F7BA5" w:rsidP="0019788F">
            <w:pPr>
              <w:ind w:left="-44"/>
              <w:jc w:val="center"/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19788F" w:rsidRPr="00315CB6" w:rsidRDefault="008231F0" w:rsidP="009E276B">
            <w:pPr>
              <w:ind w:left="-44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49,7</w:t>
            </w:r>
          </w:p>
        </w:tc>
      </w:tr>
      <w:tr w:rsidR="004976DC" w:rsidRPr="004976DC" w:rsidTr="00E04FB3">
        <w:trPr>
          <w:cantSplit/>
          <w:trHeight w:val="280"/>
        </w:trPr>
        <w:tc>
          <w:tcPr>
            <w:tcW w:w="2698" w:type="dxa"/>
            <w:vAlign w:val="center"/>
          </w:tcPr>
          <w:p w:rsidR="0019788F" w:rsidRPr="004976DC" w:rsidRDefault="0019788F" w:rsidP="009E276B">
            <w:pPr>
              <w:ind w:left="-44"/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</w:pPr>
            <w:r w:rsidRPr="004976DC"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  <w:t xml:space="preserve">  nekvalifikovaných</w:t>
            </w:r>
          </w:p>
        </w:tc>
        <w:tc>
          <w:tcPr>
            <w:tcW w:w="1275" w:type="dxa"/>
            <w:vAlign w:val="center"/>
          </w:tcPr>
          <w:p w:rsidR="0019788F" w:rsidRPr="00315CB6" w:rsidRDefault="00315CB6" w:rsidP="00BC37FB">
            <w:pPr>
              <w:ind w:left="-44"/>
              <w:jc w:val="center"/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</w:pPr>
            <w:r w:rsidRPr="00315CB6">
              <w:rPr>
                <w:rFonts w:asciiTheme="minorHAnsi" w:hAnsiTheme="minorHAnsi" w:cstheme="minorHAnsi"/>
                <w:bCs/>
                <w:color w:val="6633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9788F" w:rsidRPr="00315CB6" w:rsidRDefault="008231F0" w:rsidP="00377CAE">
            <w:pPr>
              <w:ind w:left="-44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1,5</w:t>
            </w:r>
          </w:p>
        </w:tc>
      </w:tr>
    </w:tbl>
    <w:p w:rsidR="006957AB" w:rsidRDefault="006957AB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0066D9" w:rsidRDefault="000066D9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663300"/>
          <w:sz w:val="24"/>
          <w:szCs w:val="24"/>
          <w:u w:val="single"/>
        </w:rPr>
        <w:t>Věková struktura pedagogických pracovníků</w:t>
      </w:r>
    </w:p>
    <w:p w:rsidR="000066D9" w:rsidRDefault="000066D9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138"/>
        <w:gridCol w:w="1259"/>
        <w:gridCol w:w="1258"/>
        <w:gridCol w:w="1259"/>
        <w:gridCol w:w="1259"/>
        <w:gridCol w:w="1400"/>
      </w:tblGrid>
      <w:tr w:rsidR="000066D9" w:rsidRPr="00CF57A7" w:rsidTr="00E04FB3">
        <w:trPr>
          <w:trHeight w:val="439"/>
        </w:trPr>
        <w:tc>
          <w:tcPr>
            <w:tcW w:w="2061" w:type="dxa"/>
            <w:vMerge w:val="restart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F072C3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Cs/>
                <w:color w:val="663300"/>
                <w:szCs w:val="24"/>
              </w:rPr>
            </w:pPr>
            <w:r w:rsidRPr="00C30755">
              <w:rPr>
                <w:rFonts w:asciiTheme="minorHAnsi" w:hAnsiTheme="minorHAnsi" w:cs="Arial"/>
                <w:bCs/>
                <w:color w:val="663300"/>
                <w:szCs w:val="24"/>
              </w:rPr>
              <w:t xml:space="preserve">počet celkem ve fyzických osobách </w:t>
            </w:r>
          </w:p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Cs/>
                <w:color w:val="663300"/>
                <w:szCs w:val="24"/>
              </w:rPr>
            </w:pPr>
            <w:r w:rsidRPr="00C30755">
              <w:rPr>
                <w:rFonts w:asciiTheme="minorHAnsi" w:hAnsiTheme="minorHAnsi" w:cs="Arial"/>
                <w:bCs/>
                <w:color w:val="663300"/>
                <w:szCs w:val="24"/>
              </w:rPr>
              <w:t>k 31.</w:t>
            </w:r>
            <w:r w:rsidR="00F072C3">
              <w:rPr>
                <w:rFonts w:asciiTheme="minorHAnsi" w:hAnsiTheme="minorHAnsi" w:cs="Arial"/>
                <w:bCs/>
                <w:color w:val="663300"/>
                <w:szCs w:val="24"/>
              </w:rPr>
              <w:t xml:space="preserve"> </w:t>
            </w:r>
            <w:r w:rsidRPr="00C30755">
              <w:rPr>
                <w:rFonts w:asciiTheme="minorHAnsi" w:hAnsiTheme="minorHAnsi" w:cs="Arial"/>
                <w:bCs/>
                <w:color w:val="663300"/>
                <w:szCs w:val="24"/>
              </w:rPr>
              <w:t>12.</w:t>
            </w:r>
            <w:r w:rsidR="00F072C3">
              <w:rPr>
                <w:rFonts w:asciiTheme="minorHAnsi" w:hAnsiTheme="minorHAnsi" w:cs="Arial"/>
                <w:bCs/>
                <w:color w:val="663300"/>
                <w:szCs w:val="24"/>
              </w:rPr>
              <w:t xml:space="preserve"> </w:t>
            </w:r>
            <w:r w:rsidRPr="00C30755">
              <w:rPr>
                <w:rFonts w:asciiTheme="minorHAnsi" w:hAnsiTheme="minorHAnsi" w:cs="Arial"/>
                <w:bCs/>
                <w:color w:val="663300"/>
                <w:szCs w:val="24"/>
              </w:rPr>
              <w:t>201</w:t>
            </w:r>
            <w:r w:rsidR="00FC6A0F">
              <w:rPr>
                <w:rFonts w:asciiTheme="minorHAnsi" w:hAnsiTheme="minorHAnsi" w:cs="Arial"/>
                <w:bCs/>
                <w:color w:val="663300"/>
                <w:szCs w:val="24"/>
              </w:rPr>
              <w:t>8</w:t>
            </w:r>
          </w:p>
        </w:tc>
        <w:tc>
          <w:tcPr>
            <w:tcW w:w="75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Cs/>
                <w:color w:val="663300"/>
                <w:szCs w:val="24"/>
              </w:rPr>
            </w:pPr>
            <w:r w:rsidRPr="00C30755">
              <w:rPr>
                <w:rFonts w:asciiTheme="minorHAnsi" w:hAnsiTheme="minorHAnsi" w:cs="Arial"/>
                <w:bCs/>
                <w:color w:val="663300"/>
                <w:szCs w:val="24"/>
              </w:rPr>
              <w:t>v tom podle věkových kategorií</w:t>
            </w:r>
          </w:p>
        </w:tc>
      </w:tr>
      <w:tr w:rsidR="00F54B0B" w:rsidRPr="00CF57A7" w:rsidTr="00E04FB3">
        <w:trPr>
          <w:trHeight w:val="371"/>
        </w:trPr>
        <w:tc>
          <w:tcPr>
            <w:tcW w:w="2061" w:type="dxa"/>
            <w:vMerge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do 20 let</w:t>
            </w:r>
          </w:p>
        </w:tc>
        <w:tc>
          <w:tcPr>
            <w:tcW w:w="125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proofErr w:type="gramStart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21 – 30</w:t>
            </w:r>
            <w:proofErr w:type="gramEnd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 xml:space="preserve"> let</w:t>
            </w:r>
          </w:p>
        </w:tc>
        <w:tc>
          <w:tcPr>
            <w:tcW w:w="125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proofErr w:type="gramStart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31 – 40</w:t>
            </w:r>
            <w:proofErr w:type="gramEnd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 xml:space="preserve"> let</w:t>
            </w:r>
          </w:p>
        </w:tc>
        <w:tc>
          <w:tcPr>
            <w:tcW w:w="125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proofErr w:type="gramStart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41 – 50</w:t>
            </w:r>
            <w:proofErr w:type="gramEnd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 xml:space="preserve"> let</w:t>
            </w:r>
          </w:p>
        </w:tc>
        <w:tc>
          <w:tcPr>
            <w:tcW w:w="125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proofErr w:type="gramStart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51 – 60</w:t>
            </w:r>
            <w:proofErr w:type="gramEnd"/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 xml:space="preserve"> let</w:t>
            </w:r>
          </w:p>
        </w:tc>
        <w:tc>
          <w:tcPr>
            <w:tcW w:w="1400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</w:tcPr>
          <w:p w:rsidR="00C30755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 xml:space="preserve">61 </w:t>
            </w:r>
          </w:p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 w:rsidRPr="00C30755"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a více let</w:t>
            </w:r>
          </w:p>
        </w:tc>
      </w:tr>
      <w:tr w:rsidR="00F54B0B" w:rsidRPr="00CF57A7" w:rsidTr="00E04FB3">
        <w:trPr>
          <w:trHeight w:val="70"/>
        </w:trPr>
        <w:tc>
          <w:tcPr>
            <w:tcW w:w="206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C30755" w:rsidRDefault="000066D9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315CB6" w:rsidRDefault="00D826F2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315CB6" w:rsidRDefault="00D826F2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315CB6" w:rsidRDefault="00D826F2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14</w:t>
            </w:r>
          </w:p>
        </w:tc>
        <w:tc>
          <w:tcPr>
            <w:tcW w:w="125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315CB6" w:rsidRDefault="00D826F2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315CB6" w:rsidRDefault="00D826F2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</w:tcPr>
          <w:p w:rsidR="000066D9" w:rsidRPr="00315CB6" w:rsidRDefault="00D826F2" w:rsidP="004755D7">
            <w:pPr>
              <w:pStyle w:val="Zkladntext"/>
              <w:jc w:val="center"/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</w:pPr>
            <w:r>
              <w:rPr>
                <w:rFonts w:asciiTheme="minorHAnsi" w:hAnsiTheme="minorHAnsi" w:cs="Arial"/>
                <w:b w:val="0"/>
                <w:bCs/>
                <w:color w:val="663300"/>
                <w:szCs w:val="24"/>
              </w:rPr>
              <w:t>10</w:t>
            </w:r>
          </w:p>
        </w:tc>
      </w:tr>
    </w:tbl>
    <w:p w:rsidR="000066D9" w:rsidRDefault="000066D9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EB65EC" w:rsidRDefault="00EB65EC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FC6A0F" w:rsidRDefault="00FC6A0F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8C4CE0" w:rsidRDefault="008C4CE0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19788F" w:rsidRPr="004976DC" w:rsidRDefault="0019788F" w:rsidP="004976D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 w:rsidRPr="004976DC">
        <w:rPr>
          <w:rFonts w:asciiTheme="minorHAnsi" w:hAnsiTheme="minorHAnsi" w:cstheme="minorHAnsi"/>
          <w:color w:val="663300"/>
          <w:sz w:val="24"/>
          <w:szCs w:val="24"/>
          <w:u w:val="single"/>
        </w:rPr>
        <w:t>Další vzdělávání pedagogických pracovníků</w:t>
      </w:r>
    </w:p>
    <w:p w:rsidR="0019788F" w:rsidRPr="004976DC" w:rsidRDefault="0019788F" w:rsidP="0019788F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tbl>
      <w:tblPr>
        <w:tblW w:w="97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3193"/>
        <w:gridCol w:w="1134"/>
        <w:gridCol w:w="2268"/>
      </w:tblGrid>
      <w:tr w:rsidR="004976DC" w:rsidRPr="004976DC" w:rsidTr="000F7BA5"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auto"/>
              <w:right w:val="single" w:sz="4" w:space="0" w:color="663300"/>
            </w:tcBorders>
            <w:shd w:val="clear" w:color="auto" w:fill="FBDE31"/>
            <w:vAlign w:val="center"/>
          </w:tcPr>
          <w:p w:rsidR="0019788F" w:rsidRPr="006957AB" w:rsidRDefault="0019788F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19788F" w:rsidRPr="006957AB" w:rsidRDefault="0019788F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 xml:space="preserve">počet 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19788F" w:rsidRPr="006957AB" w:rsidRDefault="0019788F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19788F" w:rsidRPr="006957AB" w:rsidRDefault="0019788F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počet účastníků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19788F" w:rsidRPr="006957AB" w:rsidRDefault="0019788F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vzdělávací instituce</w:t>
            </w:r>
          </w:p>
        </w:tc>
      </w:tr>
      <w:tr w:rsidR="00D76464" w:rsidRPr="004976DC" w:rsidTr="000F7BA5">
        <w:trPr>
          <w:trHeight w:val="2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semináře</w:t>
            </w: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Syndrom vyhoření – jak mu předcházet a jak o sebe pečovat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ZŘETEL – společnost pro vzdělávání</w:t>
            </w:r>
          </w:p>
        </w:tc>
      </w:tr>
      <w:tr w:rsidR="00D76464" w:rsidRPr="004976DC" w:rsidTr="000F7BA5">
        <w:trPr>
          <w:trHeight w:val="4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Syndrom vyhoření u pedagogických pracovníků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NPI</w:t>
            </w:r>
          </w:p>
        </w:tc>
      </w:tr>
      <w:tr w:rsidR="00D76464" w:rsidRPr="004976DC" w:rsidTr="000F7BA5">
        <w:trPr>
          <w:trHeight w:val="3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Metodika hry na klarinet a saxofon na ZUŠ a SUŠ 2023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Konzervatoř Brno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Pr="006957AB" w:rsidRDefault="00D76464" w:rsidP="008D7050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Osobnostně sociální </w:t>
            </w:r>
            <w:proofErr w:type="gram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rozvoj  -</w:t>
            </w:r>
            <w:proofErr w:type="spellStart"/>
            <w:proofErr w:type="gram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Time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management pro pedagogy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MŠMT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Autorita učitele a jak na ni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 lavici s. r. o.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Pop kultura a její místo v (nejen) humanitních předmětech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 lavici s. r. o.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Šperkařský smalt a vývoj techniky smaltu od středověku po současnost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Magdalena Urbanová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Choreografie v praxi učitele ZUŠ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Mgr. Zora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Breczková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Kreativní dílny pro učitele hudební </w:t>
            </w:r>
            <w:proofErr w:type="gram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výchovy  -</w:t>
            </w:r>
            <w:proofErr w:type="gram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autorská tvorba a improvizace pro 2. stupeň ZŠ/ZUŠ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Hlasohled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Kurz první pomoci se zaměřením na dětský věk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ZŘETEL – společnost pro vzdělávání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Vinohradské semináře 2023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Ilji Hurníka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Víkendové klavírní semináře prof. Ivana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Klánského</w:t>
            </w:r>
            <w:proofErr w:type="spellEnd"/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Dobřichovice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Kytarový seminář tří autorů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Ilji Hurníka</w:t>
            </w:r>
          </w:p>
        </w:tc>
      </w:tr>
      <w:tr w:rsidR="00D76464" w:rsidRPr="004976DC" w:rsidTr="000F7BA5">
        <w:trPr>
          <w:trHeight w:val="4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Primary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Certificate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Level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European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Suzuki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Association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Výuka zpěvu dětí v období mutace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Milan Kolář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Vliv raného dětství na vývoj mozku a chování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Zvědavé rodičovství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Problematika hodnocení hry na EKN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Umělecká rada ZUŠ ČR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4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Vinohradské </w:t>
            </w:r>
            <w:r w:rsidR="00B2306E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klavírní </w:t>
            </w: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semináře 2022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Ilji Hurníka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Psychohygiena a pozitivní myšlení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NPI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Asertivní a efektivní komunikace s rodiči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ZŘETEL – společnost pro vzdělávání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4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Kytara – metodika výuky na ZUŠ a SUŠ 22/23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Konzervatoř Evangelické akademie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Dramatická výchova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Mgr. Radovana Tesárková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Kurz muzikoterapie – cesta k harmonii II.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PhDr. Markéta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Gerlichová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PhD.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6957AB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6957AB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Sborovna – spolupráce v týmech NASLOUCHÁNÍ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33D88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991C63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Mgr. Michaela Veselá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Jak na reflexi a sebereflexi </w:t>
            </w: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br/>
              <w:t>u dětí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 lavici s. r. o.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Využití vlastních hudebních aranží ve výuce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Portedo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o.p.s.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Dechové cvičení na podporu koncentrace a imunity nejen pro pedagogy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 lavici s. r. o.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Dramatické techniky jako pomocníci při výuce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 lavici s. r. o.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during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Acco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-AM Master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Classesconducted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by Mika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Väyrynen</w:t>
            </w:r>
            <w:proofErr w:type="spellEnd"/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Metodické centrum Marty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Szökeovej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akordeón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Připravovaná novela </w:t>
            </w:r>
            <w:r w:rsidR="00B2306E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Zákona o pedagogických pracovnících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ProfiEduca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Rozvoj kreativity a kreativního myšlení pedagoga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ZŘETEL – společnost pro vzdělávání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Level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B1 and B2 in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English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Busuu</w:t>
            </w:r>
            <w:proofErr w:type="spellEnd"/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Busuu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Historie stavby klavírů a jejich údržba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Vadima Petrova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Historické kořeny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duncanismu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v českém prostředí a jeho vliv na současnou taneční výchovu a tvorbu pro děti a s dětmi III.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NIPOS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Seminář HN pro starší žáky 3. – 5. ročník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Dobřichovice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Zákoník práce – aktuálně 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Ing. Magdaléna Stará – Vzdělávání.com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B2306E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B2306E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Nové metodické postupy výuky hry na saxofon </w:t>
            </w:r>
            <w:r w:rsidR="0062348A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pro u</w:t>
            </w: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čitele h</w:t>
            </w:r>
            <w:r w:rsidR="0062348A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dby se </w:t>
            </w:r>
            <w:r w:rsidR="0062348A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zrakovým postižením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Konzervatoř a střední škola Jana Deyla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Repertoár pro žáka studenty ZUŠ, obor zpěv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ZUŠ Dobřichovice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Seminář pro pedagogy ZUŠ v oblasti souborové hry na zobcovou flétnu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Ing. Jitka Konečná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PGDip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., Ph.D.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Klavírní seminář EPTA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EPTŘA Česká republika</w:t>
            </w:r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Školský zákon a novely školských předpisů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ProfiEduca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Sebevědomí hudebníků – Jde to i bez trémy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62348A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Prague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Guitar</w:t>
            </w:r>
            <w:proofErr w:type="spellEnd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Forum</w:t>
            </w:r>
            <w:proofErr w:type="spellEnd"/>
          </w:p>
        </w:tc>
      </w:tr>
      <w:tr w:rsidR="00D76464" w:rsidRPr="004976DC" w:rsidTr="000F7BA5">
        <w:trPr>
          <w:trHeight w:val="32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konference</w:t>
            </w: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auto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5. sympozium společností pro hudební fyziologii a medicínu hudebníků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Česká společnost pro hudební fyziologii a medicínu hudebníků</w:t>
            </w:r>
          </w:p>
        </w:tc>
      </w:tr>
      <w:tr w:rsidR="00D76464" w:rsidRPr="004976DC" w:rsidTr="000F7BA5">
        <w:tc>
          <w:tcPr>
            <w:tcW w:w="2268" w:type="dxa"/>
            <w:tcBorders>
              <w:top w:val="single" w:sz="4" w:space="0" w:color="auto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kurzy</w:t>
            </w: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  <w:p w:rsidR="00D76464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  <w:tr w:rsidR="00D76464" w:rsidRPr="004976DC" w:rsidTr="000F7BA5"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doplňkové pedagogické studium</w:t>
            </w: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  <w:tr w:rsidR="00D76464" w:rsidRPr="004976DC" w:rsidTr="000F7BA5"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76464" w:rsidRPr="006957AB" w:rsidRDefault="00D76464" w:rsidP="00D76464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školský management</w:t>
            </w:r>
          </w:p>
        </w:tc>
        <w:tc>
          <w:tcPr>
            <w:tcW w:w="85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319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76464" w:rsidRPr="006957AB" w:rsidRDefault="00D76464" w:rsidP="00D7646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</w:tbl>
    <w:p w:rsidR="001F0EFF" w:rsidRDefault="001F0EFF" w:rsidP="001F0EFF"/>
    <w:p w:rsidR="00936187" w:rsidRPr="001F0EFF" w:rsidRDefault="00936187" w:rsidP="001F0EFF"/>
    <w:p w:rsidR="00084DB8" w:rsidRPr="002F1D09" w:rsidRDefault="00084DB8" w:rsidP="002F1D09">
      <w:pPr>
        <w:pStyle w:val="Nadpis8"/>
        <w:jc w:val="left"/>
        <w:rPr>
          <w:rFonts w:asciiTheme="minorHAnsi" w:hAnsiTheme="minorHAnsi" w:cstheme="minorHAnsi"/>
          <w:b w:val="0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b w:val="0"/>
          <w:color w:val="663300"/>
          <w:sz w:val="24"/>
          <w:szCs w:val="24"/>
        </w:rPr>
        <w:t>Nepedagogičtí pracovníci školy</w:t>
      </w:r>
    </w:p>
    <w:p w:rsidR="00084DB8" w:rsidRPr="002F1D09" w:rsidRDefault="00084DB8" w:rsidP="00084DB8">
      <w:pPr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18"/>
      </w:tblGrid>
      <w:tr w:rsidR="002F1D09" w:rsidRPr="002F1D09" w:rsidTr="00E04FB3">
        <w:tc>
          <w:tcPr>
            <w:tcW w:w="2627" w:type="dxa"/>
            <w:shd w:val="clear" w:color="auto" w:fill="FBDE31"/>
          </w:tcPr>
          <w:p w:rsidR="00084DB8" w:rsidRPr="002F1D09" w:rsidRDefault="00084DB8" w:rsidP="002F1D09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Fyzické osoby celkem</w:t>
            </w:r>
          </w:p>
        </w:tc>
        <w:tc>
          <w:tcPr>
            <w:tcW w:w="3118" w:type="dxa"/>
            <w:shd w:val="clear" w:color="auto" w:fill="FBDE31"/>
          </w:tcPr>
          <w:p w:rsidR="00084DB8" w:rsidRPr="002F1D09" w:rsidRDefault="002F1D09" w:rsidP="002F1D09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 xml:space="preserve">Přepočtení na plné </w:t>
            </w:r>
            <w:r w:rsidR="00084DB8"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zaměstnance</w:t>
            </w:r>
          </w:p>
        </w:tc>
      </w:tr>
      <w:tr w:rsidR="002F1D09" w:rsidRPr="002F1D09" w:rsidTr="00E04FB3">
        <w:trPr>
          <w:trHeight w:val="144"/>
        </w:trPr>
        <w:tc>
          <w:tcPr>
            <w:tcW w:w="2627" w:type="dxa"/>
          </w:tcPr>
          <w:p w:rsidR="00084DB8" w:rsidRPr="002F1D09" w:rsidRDefault="00A62A91" w:rsidP="002F1D09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84DB8" w:rsidRPr="002F1D09" w:rsidRDefault="00A62A91" w:rsidP="002F1D09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4,325</w:t>
            </w:r>
          </w:p>
        </w:tc>
      </w:tr>
    </w:tbl>
    <w:p w:rsidR="00F161F1" w:rsidRDefault="00F161F1" w:rsidP="00936187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F161F1" w:rsidRDefault="00F161F1" w:rsidP="00936187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936187" w:rsidRPr="004976DC" w:rsidRDefault="00936187" w:rsidP="00936187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 w:rsidRPr="004976DC">
        <w:rPr>
          <w:rFonts w:asciiTheme="minorHAnsi" w:hAnsiTheme="minorHAnsi" w:cstheme="minorHAnsi"/>
          <w:color w:val="663300"/>
          <w:sz w:val="24"/>
          <w:szCs w:val="24"/>
          <w:u w:val="single"/>
        </w:rPr>
        <w:t xml:space="preserve">Další vzdělávání </w:t>
      </w:r>
      <w:r>
        <w:rPr>
          <w:rFonts w:asciiTheme="minorHAnsi" w:hAnsiTheme="minorHAnsi" w:cstheme="minorHAnsi"/>
          <w:color w:val="663300"/>
          <w:sz w:val="24"/>
          <w:szCs w:val="24"/>
          <w:u w:val="single"/>
        </w:rPr>
        <w:t>ne</w:t>
      </w:r>
      <w:r w:rsidRPr="004976DC">
        <w:rPr>
          <w:rFonts w:asciiTheme="minorHAnsi" w:hAnsiTheme="minorHAnsi" w:cstheme="minorHAnsi"/>
          <w:color w:val="663300"/>
          <w:sz w:val="24"/>
          <w:szCs w:val="24"/>
          <w:u w:val="single"/>
        </w:rPr>
        <w:t>pedagogických pracovníků</w:t>
      </w:r>
    </w:p>
    <w:p w:rsidR="00936187" w:rsidRPr="00936187" w:rsidRDefault="00936187" w:rsidP="00936187"/>
    <w:tbl>
      <w:tblPr>
        <w:tblW w:w="914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2409"/>
        <w:gridCol w:w="1134"/>
        <w:gridCol w:w="2268"/>
      </w:tblGrid>
      <w:tr w:rsidR="00936187" w:rsidRPr="004976DC" w:rsidTr="00E04FB3">
        <w:tc>
          <w:tcPr>
            <w:tcW w:w="262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 xml:space="preserve">počet </w:t>
            </w:r>
          </w:p>
        </w:tc>
        <w:tc>
          <w:tcPr>
            <w:tcW w:w="24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počet účastníků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vzdělávací instituce</w:t>
            </w:r>
          </w:p>
        </w:tc>
      </w:tr>
      <w:tr w:rsidR="00936187" w:rsidRPr="004976DC" w:rsidTr="00E04FB3">
        <w:trPr>
          <w:trHeight w:val="267"/>
        </w:trPr>
        <w:tc>
          <w:tcPr>
            <w:tcW w:w="2627" w:type="dxa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seminář</w:t>
            </w:r>
          </w:p>
        </w:tc>
        <w:tc>
          <w:tcPr>
            <w:tcW w:w="7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EB1D24" w:rsidRDefault="00EB1D24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  <w:p w:rsidR="00936187" w:rsidRPr="006957AB" w:rsidRDefault="00E65D80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E71D6F" w:rsidRDefault="00E71D6F" w:rsidP="00EB1D2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  <w:p w:rsidR="00936187" w:rsidRPr="006957AB" w:rsidRDefault="00E65D80" w:rsidP="00EB1D2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936187" w:rsidRPr="006957AB" w:rsidRDefault="00936187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  <w:p w:rsidR="00936187" w:rsidRPr="006957AB" w:rsidRDefault="00E65D80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EB1D24" w:rsidRDefault="00EB1D24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</w:p>
          <w:p w:rsidR="00936187" w:rsidRPr="006957AB" w:rsidRDefault="00E65D80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  <w:tr w:rsidR="00936187" w:rsidRPr="004976DC" w:rsidTr="00E04FB3">
        <w:tc>
          <w:tcPr>
            <w:tcW w:w="262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936187" w:rsidRPr="006957AB" w:rsidRDefault="00936187" w:rsidP="004755D7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6957AB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kurzy</w:t>
            </w:r>
          </w:p>
        </w:tc>
        <w:tc>
          <w:tcPr>
            <w:tcW w:w="7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936187" w:rsidRPr="006957AB" w:rsidRDefault="00EB1D24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936187" w:rsidRPr="006957AB" w:rsidRDefault="00EB1D24" w:rsidP="00EB1D24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936187" w:rsidRPr="006957AB" w:rsidRDefault="00EB1D24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936187" w:rsidRPr="006957AB" w:rsidRDefault="00EB1D24" w:rsidP="00E71D6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  <w:tr w:rsidR="00D377FF" w:rsidRPr="004976DC" w:rsidTr="00E04FB3">
        <w:tc>
          <w:tcPr>
            <w:tcW w:w="262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377FF" w:rsidRPr="006957AB" w:rsidRDefault="00D377FF" w:rsidP="00D377FF">
            <w:pPr>
              <w:pStyle w:val="Bezmez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Jiné - školení</w:t>
            </w:r>
            <w:proofErr w:type="gramEnd"/>
          </w:p>
        </w:tc>
        <w:tc>
          <w:tcPr>
            <w:tcW w:w="7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377FF" w:rsidRPr="006957AB" w:rsidRDefault="00D377FF" w:rsidP="00D377F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377FF" w:rsidRPr="006957AB" w:rsidRDefault="00D377FF" w:rsidP="00D377F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377FF" w:rsidRPr="006957AB" w:rsidRDefault="00D377FF" w:rsidP="00D377F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377FF" w:rsidRPr="006957AB" w:rsidRDefault="00D377FF" w:rsidP="00D377FF">
            <w:pPr>
              <w:pStyle w:val="Bezmezer"/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</w:tbl>
    <w:p w:rsidR="00377CAE" w:rsidRDefault="00377CAE" w:rsidP="0019788F"/>
    <w:p w:rsidR="00EB65EC" w:rsidRDefault="00EB65EC" w:rsidP="0019788F"/>
    <w:p w:rsidR="000F7223" w:rsidRDefault="000F7223" w:rsidP="0019788F"/>
    <w:p w:rsidR="000F7223" w:rsidRDefault="000F7223" w:rsidP="0019788F"/>
    <w:p w:rsidR="00285CD1" w:rsidRDefault="00285CD1" w:rsidP="0019788F"/>
    <w:p w:rsidR="00741609" w:rsidRPr="00E04FB3" w:rsidRDefault="00741609" w:rsidP="00E04FB3">
      <w:pPr>
        <w:pStyle w:val="Nadpis8"/>
        <w:shd w:val="clear" w:color="auto" w:fill="663300"/>
        <w:jc w:val="center"/>
        <w:rPr>
          <w:rFonts w:asciiTheme="minorHAnsi" w:hAnsiTheme="minorHAnsi" w:cstheme="minorHAnsi"/>
          <w:color w:val="FFFFFF" w:themeColor="background1"/>
          <w:szCs w:val="28"/>
          <w:u w:val="none"/>
        </w:rPr>
      </w:pPr>
      <w:r w:rsidRPr="00E04FB3">
        <w:rPr>
          <w:rFonts w:asciiTheme="minorHAnsi" w:hAnsiTheme="minorHAnsi" w:cstheme="minorHAnsi"/>
          <w:color w:val="FFFFFF" w:themeColor="background1"/>
          <w:szCs w:val="28"/>
          <w:u w:val="none"/>
        </w:rPr>
        <w:t>III.</w:t>
      </w:r>
    </w:p>
    <w:p w:rsidR="00741609" w:rsidRPr="002F1D09" w:rsidRDefault="00741609" w:rsidP="00E04FB3">
      <w:pPr>
        <w:pStyle w:val="Nadpis8"/>
        <w:shd w:val="clear" w:color="auto" w:fill="663300"/>
        <w:jc w:val="center"/>
        <w:rPr>
          <w:rFonts w:asciiTheme="minorHAnsi" w:hAnsiTheme="minorHAnsi" w:cstheme="minorHAnsi"/>
          <w:caps/>
          <w:color w:val="663300"/>
          <w:szCs w:val="28"/>
          <w:u w:val="none"/>
        </w:rPr>
      </w:pPr>
      <w:r w:rsidRPr="00E04FB3">
        <w:rPr>
          <w:rFonts w:asciiTheme="minorHAnsi" w:hAnsiTheme="minorHAnsi" w:cstheme="minorHAnsi"/>
          <w:caps/>
          <w:color w:val="FFFFFF" w:themeColor="background1"/>
          <w:szCs w:val="28"/>
          <w:u w:val="none"/>
        </w:rPr>
        <w:t xml:space="preserve">Údaje o žácích a výsledcích vzdělávání </w:t>
      </w:r>
      <w:r w:rsidRPr="002F1D09">
        <w:rPr>
          <w:rFonts w:asciiTheme="minorHAnsi" w:hAnsiTheme="minorHAnsi" w:cstheme="minorHAnsi"/>
          <w:caps/>
          <w:color w:val="663300"/>
          <w:szCs w:val="28"/>
          <w:u w:val="none"/>
        </w:rPr>
        <w:t>(ZUŠ)</w:t>
      </w:r>
    </w:p>
    <w:p w:rsidR="00741609" w:rsidRDefault="00741609" w:rsidP="00741609">
      <w:pPr>
        <w:jc w:val="both"/>
        <w:rPr>
          <w:rFonts w:ascii="Arial" w:hAnsi="Arial" w:cs="Arial"/>
          <w:sz w:val="22"/>
        </w:rPr>
      </w:pPr>
    </w:p>
    <w:p w:rsidR="00741609" w:rsidRPr="002F1D09" w:rsidRDefault="00741609" w:rsidP="002F1D09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  <w:u w:val="single"/>
        </w:rPr>
        <w:t>Cizí státní příslušníci</w:t>
      </w:r>
    </w:p>
    <w:p w:rsidR="00741609" w:rsidRDefault="00741609" w:rsidP="00741609">
      <w:pPr>
        <w:ind w:left="454"/>
        <w:jc w:val="both"/>
        <w:rPr>
          <w:rFonts w:ascii="Arial" w:hAnsi="Arial" w:cs="Arial"/>
          <w:sz w:val="22"/>
        </w:rPr>
      </w:pPr>
    </w:p>
    <w:tbl>
      <w:tblPr>
        <w:tblW w:w="9639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961"/>
        <w:gridCol w:w="2051"/>
      </w:tblGrid>
      <w:tr w:rsidR="00741609" w:rsidTr="00E04FB3">
        <w:trPr>
          <w:cantSplit/>
          <w:trHeight w:val="340"/>
        </w:trPr>
        <w:tc>
          <w:tcPr>
            <w:tcW w:w="2627" w:type="dxa"/>
            <w:shd w:val="clear" w:color="auto" w:fill="FBDE31"/>
            <w:vAlign w:val="center"/>
          </w:tcPr>
          <w:p w:rsidR="00741609" w:rsidRPr="002F1D09" w:rsidRDefault="00741609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EU</w:t>
            </w:r>
          </w:p>
        </w:tc>
        <w:tc>
          <w:tcPr>
            <w:tcW w:w="4961" w:type="dxa"/>
            <w:shd w:val="clear" w:color="auto" w:fill="FBDE31"/>
            <w:vAlign w:val="center"/>
          </w:tcPr>
          <w:p w:rsidR="00741609" w:rsidRPr="002F1D09" w:rsidRDefault="00741609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Cizinci – (Školský zákon § 20 odst. 2 písm. d)</w:t>
            </w:r>
          </w:p>
        </w:tc>
        <w:tc>
          <w:tcPr>
            <w:tcW w:w="2051" w:type="dxa"/>
            <w:shd w:val="clear" w:color="auto" w:fill="FBDE31"/>
          </w:tcPr>
          <w:p w:rsidR="00741609" w:rsidRPr="002F1D09" w:rsidRDefault="00326BED" w:rsidP="009E276B">
            <w:pPr>
              <w:jc w:val="center"/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O</w:t>
            </w:r>
            <w:r w:rsidR="00741609"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statní</w:t>
            </w:r>
          </w:p>
        </w:tc>
      </w:tr>
      <w:tr w:rsidR="00741609" w:rsidTr="00E04FB3">
        <w:trPr>
          <w:trHeight w:hRule="exact" w:val="344"/>
        </w:trPr>
        <w:tc>
          <w:tcPr>
            <w:tcW w:w="2627" w:type="dxa"/>
            <w:vAlign w:val="center"/>
          </w:tcPr>
          <w:p w:rsidR="00741609" w:rsidRPr="00E926C9" w:rsidRDefault="00F25283" w:rsidP="00741609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5</w:t>
            </w:r>
          </w:p>
          <w:p w:rsidR="00741609" w:rsidRPr="00E926C9" w:rsidRDefault="00400306" w:rsidP="00741609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388</w:t>
            </w:r>
            <w:r w:rsidR="00741609" w:rsidRPr="00E926C9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,</w:t>
            </w:r>
          </w:p>
        </w:tc>
        <w:tc>
          <w:tcPr>
            <w:tcW w:w="4961" w:type="dxa"/>
            <w:vAlign w:val="center"/>
          </w:tcPr>
          <w:p w:rsidR="00741609" w:rsidRPr="00E926C9" w:rsidRDefault="00EA30F9" w:rsidP="00741609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20</w:t>
            </w:r>
          </w:p>
        </w:tc>
        <w:tc>
          <w:tcPr>
            <w:tcW w:w="2051" w:type="dxa"/>
          </w:tcPr>
          <w:p w:rsidR="00741609" w:rsidRPr="00E926C9" w:rsidRDefault="00933D88" w:rsidP="00741609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-</w:t>
            </w:r>
          </w:p>
        </w:tc>
      </w:tr>
    </w:tbl>
    <w:p w:rsidR="00741609" w:rsidRDefault="00741609" w:rsidP="00741609">
      <w:pPr>
        <w:jc w:val="both"/>
        <w:rPr>
          <w:rFonts w:ascii="Arial" w:hAnsi="Arial" w:cs="Arial"/>
          <w:sz w:val="22"/>
        </w:rPr>
      </w:pPr>
    </w:p>
    <w:p w:rsidR="00741609" w:rsidRPr="002F1D09" w:rsidRDefault="00741609" w:rsidP="002F1D0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  <w:u w:val="single"/>
        </w:rPr>
        <w:t>Žáci přijatí na školy s uměleckým zaměřením</w:t>
      </w:r>
      <w:r w:rsidRPr="002F1D09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</w:p>
    <w:p w:rsidR="00754C1A" w:rsidRDefault="00754C1A" w:rsidP="00754C1A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961"/>
        <w:gridCol w:w="2051"/>
      </w:tblGrid>
      <w:tr w:rsidR="00DE48AD" w:rsidRPr="003748BE" w:rsidTr="00E04FB3">
        <w:trPr>
          <w:cantSplit/>
          <w:trHeight w:val="340"/>
        </w:trPr>
        <w:tc>
          <w:tcPr>
            <w:tcW w:w="262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E48AD" w:rsidRPr="00DE48AD" w:rsidRDefault="00DE48AD" w:rsidP="004755D7">
            <w:pPr>
              <w:jc w:val="center"/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DE48AD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SŠ</w:t>
            </w:r>
          </w:p>
        </w:tc>
        <w:tc>
          <w:tcPr>
            <w:tcW w:w="496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E48AD" w:rsidRPr="00DE48AD" w:rsidRDefault="00DE48AD" w:rsidP="004755D7">
            <w:pPr>
              <w:jc w:val="center"/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DE48AD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VOŠ</w:t>
            </w:r>
          </w:p>
        </w:tc>
        <w:tc>
          <w:tcPr>
            <w:tcW w:w="205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  <w:vAlign w:val="center"/>
          </w:tcPr>
          <w:p w:rsidR="00DE48AD" w:rsidRPr="00DE48AD" w:rsidRDefault="00DE48AD" w:rsidP="004755D7">
            <w:pPr>
              <w:jc w:val="center"/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DE48AD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VŠ</w:t>
            </w:r>
          </w:p>
        </w:tc>
      </w:tr>
      <w:tr w:rsidR="00DE48AD" w:rsidRPr="003748BE" w:rsidTr="00E04FB3">
        <w:trPr>
          <w:trHeight w:hRule="exact" w:val="397"/>
        </w:trPr>
        <w:tc>
          <w:tcPr>
            <w:tcW w:w="262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E48AD" w:rsidRPr="00DE48AD" w:rsidRDefault="008231F0" w:rsidP="00DE48AD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E48AD" w:rsidRPr="00DE48AD" w:rsidRDefault="008231F0" w:rsidP="00DE48AD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vAlign w:val="center"/>
          </w:tcPr>
          <w:p w:rsidR="00DE48AD" w:rsidRPr="00DE48AD" w:rsidRDefault="004503F7" w:rsidP="00DE48AD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x</w:t>
            </w:r>
          </w:p>
        </w:tc>
      </w:tr>
    </w:tbl>
    <w:p w:rsidR="00BD3001" w:rsidRDefault="00BD3001" w:rsidP="00BD3001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</w:p>
    <w:p w:rsidR="002F1D09" w:rsidRPr="002F1D09" w:rsidRDefault="002F1D09" w:rsidP="00741609">
      <w:pPr>
        <w:jc w:val="both"/>
        <w:rPr>
          <w:rFonts w:asciiTheme="minorHAnsi" w:hAnsiTheme="minorHAnsi" w:cstheme="minorHAnsi"/>
          <w:sz w:val="22"/>
        </w:rPr>
      </w:pPr>
    </w:p>
    <w:p w:rsidR="00741609" w:rsidRPr="002F1D09" w:rsidRDefault="00741609" w:rsidP="0074160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  <w:u w:val="single"/>
        </w:rPr>
        <w:t>Integrace žáků – vzdělávání žáků se speciálními vzdělávacími potřebami</w:t>
      </w:r>
    </w:p>
    <w:p w:rsidR="00741609" w:rsidRPr="002F1D09" w:rsidRDefault="00741609" w:rsidP="00741609">
      <w:pPr>
        <w:ind w:left="454"/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741609" w:rsidRPr="002F1D09" w:rsidRDefault="00741609" w:rsidP="002F1D0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</w:rPr>
        <w:t>počet žáků: 0</w:t>
      </w:r>
    </w:p>
    <w:p w:rsidR="000F7223" w:rsidRPr="008231F0" w:rsidRDefault="0074160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</w:rPr>
        <w:t>bezb</w:t>
      </w:r>
      <w:r w:rsidR="00C55E44" w:rsidRPr="002F1D09">
        <w:rPr>
          <w:rFonts w:asciiTheme="minorHAnsi" w:hAnsiTheme="minorHAnsi" w:cstheme="minorHAnsi"/>
          <w:color w:val="663300"/>
          <w:sz w:val="24"/>
          <w:szCs w:val="24"/>
        </w:rPr>
        <w:t>ari</w:t>
      </w:r>
      <w:r w:rsidR="00BD3001">
        <w:rPr>
          <w:rFonts w:asciiTheme="minorHAnsi" w:hAnsiTheme="minorHAnsi" w:cstheme="minorHAnsi"/>
          <w:color w:val="663300"/>
          <w:sz w:val="24"/>
          <w:szCs w:val="24"/>
        </w:rPr>
        <w:t>é</w:t>
      </w:r>
      <w:r w:rsidR="002F1D09">
        <w:rPr>
          <w:rFonts w:asciiTheme="minorHAnsi" w:hAnsiTheme="minorHAnsi" w:cstheme="minorHAnsi"/>
          <w:color w:val="663300"/>
          <w:sz w:val="24"/>
          <w:szCs w:val="24"/>
        </w:rPr>
        <w:t xml:space="preserve">rový vstup do objektu školy: </w:t>
      </w:r>
      <w:r w:rsidRPr="002F1D09">
        <w:rPr>
          <w:rFonts w:asciiTheme="minorHAnsi" w:hAnsiTheme="minorHAnsi" w:cstheme="minorHAnsi"/>
          <w:color w:val="663300"/>
          <w:sz w:val="24"/>
          <w:szCs w:val="24"/>
        </w:rPr>
        <w:t>ano (částečně)</w:t>
      </w:r>
    </w:p>
    <w:p w:rsidR="00B70528" w:rsidRPr="00E04FB3" w:rsidRDefault="00B70528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 xml:space="preserve">IV. </w:t>
      </w:r>
    </w:p>
    <w:p w:rsidR="00B70528" w:rsidRPr="00E04FB3" w:rsidRDefault="00B70528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Aktivity právnické osoby</w:t>
      </w:r>
    </w:p>
    <w:p w:rsidR="00B70528" w:rsidRPr="002F1D09" w:rsidRDefault="00B70528" w:rsidP="00B70528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B70528" w:rsidRPr="002F1D09" w:rsidRDefault="00B70528" w:rsidP="00B70528">
      <w:pPr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  <w:u w:val="single"/>
        </w:rPr>
        <w:t>Prezentace a další aktivity školy (uveďte nejvýznamnější akce)</w:t>
      </w:r>
    </w:p>
    <w:p w:rsidR="00C55E44" w:rsidRPr="002F1D09" w:rsidRDefault="00C55E44" w:rsidP="00C55E44">
      <w:pPr>
        <w:rPr>
          <w:rFonts w:asciiTheme="minorHAnsi" w:hAnsiTheme="minorHAnsi" w:cstheme="minorHAnsi"/>
        </w:rPr>
      </w:pPr>
      <w:r w:rsidRPr="002F1D09">
        <w:rPr>
          <w:rFonts w:asciiTheme="minorHAnsi" w:hAnsiTheme="minorHAnsi" w:cstheme="minorHAnsi"/>
        </w:rPr>
        <w:t xml:space="preserve">       </w:t>
      </w:r>
    </w:p>
    <w:p w:rsidR="00936187" w:rsidRDefault="002238E7" w:rsidP="00785CD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936187">
        <w:rPr>
          <w:rFonts w:asciiTheme="minorHAnsi" w:hAnsiTheme="minorHAnsi" w:cstheme="minorHAnsi"/>
          <w:color w:val="663300"/>
          <w:sz w:val="24"/>
          <w:szCs w:val="24"/>
        </w:rPr>
        <w:t>Koncert jazzových večerů „Big</w:t>
      </w:r>
      <w:r w:rsidR="00F161F1">
        <w:rPr>
          <w:rFonts w:asciiTheme="minorHAnsi" w:hAnsiTheme="minorHAnsi" w:cstheme="minorHAnsi"/>
          <w:color w:val="663300"/>
          <w:sz w:val="24"/>
          <w:szCs w:val="24"/>
        </w:rPr>
        <w:t xml:space="preserve"> band v Modřanech“ listopad 2022 (11</w:t>
      </w:r>
      <w:r w:rsidR="00C16C3F" w:rsidRPr="00936187">
        <w:rPr>
          <w:rFonts w:asciiTheme="minorHAnsi" w:hAnsiTheme="minorHAnsi" w:cstheme="minorHAnsi"/>
          <w:color w:val="663300"/>
          <w:sz w:val="24"/>
          <w:szCs w:val="24"/>
        </w:rPr>
        <w:t>. ročník)</w:t>
      </w:r>
      <w:r w:rsidR="00576627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</w:p>
    <w:p w:rsidR="00936187" w:rsidRPr="006C65EE" w:rsidRDefault="002238E7" w:rsidP="006C65E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936187">
        <w:rPr>
          <w:rFonts w:asciiTheme="minorHAnsi" w:hAnsiTheme="minorHAnsi" w:cstheme="minorHAnsi"/>
          <w:color w:val="663300"/>
          <w:sz w:val="24"/>
          <w:szCs w:val="24"/>
        </w:rPr>
        <w:t>Týden absolvents</w:t>
      </w:r>
      <w:r w:rsidR="00F161F1">
        <w:rPr>
          <w:rFonts w:asciiTheme="minorHAnsi" w:hAnsiTheme="minorHAnsi" w:cstheme="minorHAnsi"/>
          <w:color w:val="663300"/>
          <w:sz w:val="24"/>
          <w:szCs w:val="24"/>
        </w:rPr>
        <w:t>kých koncertů (konec května 2023</w:t>
      </w:r>
      <w:r w:rsidRPr="00936187">
        <w:rPr>
          <w:rFonts w:asciiTheme="minorHAnsi" w:hAnsiTheme="minorHAnsi" w:cstheme="minorHAnsi"/>
          <w:color w:val="663300"/>
          <w:sz w:val="24"/>
          <w:szCs w:val="24"/>
        </w:rPr>
        <w:t>)</w:t>
      </w:r>
      <w:r w:rsidR="00765539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</w:p>
    <w:p w:rsidR="002E49B1" w:rsidRPr="00F161F1" w:rsidRDefault="002238E7" w:rsidP="00F161F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 w:rsidRPr="00936187">
        <w:rPr>
          <w:rFonts w:asciiTheme="minorHAnsi" w:hAnsiTheme="minorHAnsi" w:cstheme="minorHAnsi"/>
          <w:color w:val="663300"/>
          <w:sz w:val="24"/>
          <w:szCs w:val="24"/>
        </w:rPr>
        <w:t>Koncerty jednotlivých oddělení (smyčcové, klávesové, dechové, strunné, pěvecké)</w:t>
      </w:r>
      <w:r w:rsidR="006C65EE">
        <w:rPr>
          <w:rFonts w:asciiTheme="minorHAnsi" w:hAnsiTheme="minorHAnsi" w:cstheme="minorHAnsi"/>
          <w:color w:val="663300"/>
          <w:sz w:val="24"/>
          <w:szCs w:val="24"/>
        </w:rPr>
        <w:t xml:space="preserve"> se konaly v průběhu roku</w:t>
      </w:r>
    </w:p>
    <w:p w:rsidR="00DF1C8C" w:rsidRDefault="00DF1C8C" w:rsidP="00DF1C8C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</w:p>
    <w:p w:rsidR="00DF1C8C" w:rsidRPr="00DF1C8C" w:rsidRDefault="00DF1C8C" w:rsidP="00DF1C8C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 w:rsidRPr="00DF1C8C">
        <w:rPr>
          <w:rFonts w:asciiTheme="minorHAnsi" w:hAnsiTheme="minorHAnsi" w:cstheme="minorHAnsi"/>
          <w:color w:val="663300"/>
          <w:sz w:val="24"/>
          <w:szCs w:val="24"/>
          <w:u w:val="single"/>
        </w:rPr>
        <w:t>Akademie umění a kultury pro seniory HMP</w:t>
      </w:r>
    </w:p>
    <w:p w:rsidR="00DF1C8C" w:rsidRDefault="00F161F1" w:rsidP="00785CD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 xml:space="preserve">Pokračuje </w:t>
      </w:r>
      <w:r w:rsidR="00A07641">
        <w:rPr>
          <w:rFonts w:asciiTheme="minorHAnsi" w:hAnsiTheme="minorHAnsi" w:cstheme="minorHAnsi"/>
          <w:color w:val="663300"/>
          <w:sz w:val="24"/>
          <w:szCs w:val="24"/>
        </w:rPr>
        <w:t>třetí</w:t>
      </w:r>
      <w:r>
        <w:rPr>
          <w:rFonts w:asciiTheme="minorHAnsi" w:hAnsiTheme="minorHAnsi" w:cstheme="minorHAnsi"/>
          <w:color w:val="663300"/>
          <w:sz w:val="24"/>
          <w:szCs w:val="24"/>
        </w:rPr>
        <w:t xml:space="preserve"> ročník tříletého cyklu</w:t>
      </w:r>
      <w:r w:rsidR="006C65EE">
        <w:rPr>
          <w:rFonts w:asciiTheme="minorHAnsi" w:hAnsiTheme="minorHAnsi" w:cstheme="minorHAnsi"/>
          <w:color w:val="663300"/>
          <w:sz w:val="24"/>
          <w:szCs w:val="24"/>
        </w:rPr>
        <w:t xml:space="preserve"> Akademie pro seniory </w:t>
      </w:r>
    </w:p>
    <w:p w:rsidR="00040522" w:rsidRDefault="00040522" w:rsidP="00785CD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 xml:space="preserve">Celkem </w:t>
      </w:r>
      <w:r w:rsidR="00224068">
        <w:rPr>
          <w:rFonts w:asciiTheme="minorHAnsi" w:hAnsiTheme="minorHAnsi" w:cstheme="minorHAnsi"/>
          <w:color w:val="663300"/>
          <w:sz w:val="24"/>
          <w:szCs w:val="24"/>
        </w:rPr>
        <w:t>44</w:t>
      </w:r>
      <w:r>
        <w:rPr>
          <w:rFonts w:asciiTheme="minorHAnsi" w:hAnsiTheme="minorHAnsi" w:cstheme="minorHAnsi"/>
          <w:color w:val="663300"/>
          <w:sz w:val="24"/>
          <w:szCs w:val="24"/>
        </w:rPr>
        <w:t xml:space="preserve"> studentů, z toho hudební obor (2</w:t>
      </w:r>
      <w:r w:rsidR="00224068">
        <w:rPr>
          <w:rFonts w:asciiTheme="minorHAnsi" w:hAnsiTheme="minorHAnsi" w:cstheme="minorHAnsi"/>
          <w:color w:val="663300"/>
          <w:sz w:val="24"/>
          <w:szCs w:val="24"/>
        </w:rPr>
        <w:t>4</w:t>
      </w:r>
      <w:r>
        <w:rPr>
          <w:rFonts w:asciiTheme="minorHAnsi" w:hAnsiTheme="minorHAnsi" w:cstheme="minorHAnsi"/>
          <w:color w:val="663300"/>
          <w:sz w:val="24"/>
          <w:szCs w:val="24"/>
        </w:rPr>
        <w:t>) a výtvarný obor (2</w:t>
      </w:r>
      <w:r w:rsidR="00224068">
        <w:rPr>
          <w:rFonts w:asciiTheme="minorHAnsi" w:hAnsiTheme="minorHAnsi" w:cstheme="minorHAnsi"/>
          <w:color w:val="663300"/>
          <w:sz w:val="24"/>
          <w:szCs w:val="24"/>
        </w:rPr>
        <w:t>0</w:t>
      </w:r>
      <w:r>
        <w:rPr>
          <w:rFonts w:asciiTheme="minorHAnsi" w:hAnsiTheme="minorHAnsi" w:cstheme="minorHAnsi"/>
          <w:color w:val="663300"/>
          <w:sz w:val="24"/>
          <w:szCs w:val="24"/>
        </w:rPr>
        <w:t>), počet lektorů 1</w:t>
      </w:r>
      <w:r w:rsidR="00224068">
        <w:rPr>
          <w:rFonts w:asciiTheme="minorHAnsi" w:hAnsiTheme="minorHAnsi" w:cstheme="minorHAnsi"/>
          <w:color w:val="663300"/>
          <w:sz w:val="24"/>
          <w:szCs w:val="24"/>
        </w:rPr>
        <w:t>2</w:t>
      </w:r>
    </w:p>
    <w:p w:rsidR="00040522" w:rsidRPr="00DF1C8C" w:rsidRDefault="00040522" w:rsidP="00785CD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Průměrný věk studentů je 6</w:t>
      </w:r>
      <w:r w:rsidR="00224068">
        <w:rPr>
          <w:rFonts w:asciiTheme="minorHAnsi" w:hAnsiTheme="minorHAnsi" w:cstheme="minorHAnsi"/>
          <w:color w:val="663300"/>
          <w:sz w:val="24"/>
          <w:szCs w:val="24"/>
        </w:rPr>
        <w:t>8</w:t>
      </w:r>
    </w:p>
    <w:p w:rsidR="002E49B1" w:rsidRDefault="002E49B1" w:rsidP="00841BA3">
      <w:pPr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B70528" w:rsidRPr="002F1D09" w:rsidRDefault="00B70528" w:rsidP="00841BA3">
      <w:pPr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  <w:u w:val="single"/>
        </w:rPr>
        <w:t>Mezinárodní aktivity</w:t>
      </w:r>
    </w:p>
    <w:p w:rsidR="00B70528" w:rsidRPr="002F1D09" w:rsidRDefault="00B70528" w:rsidP="00841BA3">
      <w:pPr>
        <w:rPr>
          <w:rFonts w:asciiTheme="minorHAnsi" w:hAnsiTheme="minorHAnsi" w:cstheme="minorHAnsi"/>
          <w:color w:val="6633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542"/>
        <w:gridCol w:w="5644"/>
      </w:tblGrid>
      <w:tr w:rsidR="002F1D09" w:rsidRPr="002F1D09" w:rsidTr="002F1D09">
        <w:tc>
          <w:tcPr>
            <w:tcW w:w="2410" w:type="dxa"/>
            <w:shd w:val="clear" w:color="auto" w:fill="FBDE31"/>
          </w:tcPr>
          <w:p w:rsidR="00B70528" w:rsidRPr="002F1D09" w:rsidRDefault="00B70528" w:rsidP="009E276B">
            <w:pP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země</w:t>
            </w:r>
          </w:p>
        </w:tc>
        <w:tc>
          <w:tcPr>
            <w:tcW w:w="1559" w:type="dxa"/>
            <w:shd w:val="clear" w:color="auto" w:fill="FBDE31"/>
          </w:tcPr>
          <w:p w:rsidR="00B70528" w:rsidRPr="002F1D09" w:rsidRDefault="00B70528" w:rsidP="009E276B">
            <w:pP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město</w:t>
            </w:r>
          </w:p>
        </w:tc>
        <w:tc>
          <w:tcPr>
            <w:tcW w:w="5740" w:type="dxa"/>
            <w:shd w:val="clear" w:color="auto" w:fill="FBDE31"/>
          </w:tcPr>
          <w:p w:rsidR="00B70528" w:rsidRPr="002F1D09" w:rsidRDefault="00B70528" w:rsidP="009E276B">
            <w:pP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F1D09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specifikace, typ akce</w:t>
            </w:r>
          </w:p>
        </w:tc>
      </w:tr>
      <w:tr w:rsidR="002F1D09" w:rsidRPr="002F1D09" w:rsidTr="002F1D09">
        <w:tc>
          <w:tcPr>
            <w:tcW w:w="2410" w:type="dxa"/>
          </w:tcPr>
          <w:p w:rsidR="00B70528" w:rsidRPr="002F1D09" w:rsidRDefault="00377CAE" w:rsidP="0053046E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70528" w:rsidRPr="002F1D09" w:rsidRDefault="00377CAE" w:rsidP="0053046E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5740" w:type="dxa"/>
          </w:tcPr>
          <w:p w:rsidR="00B70528" w:rsidRPr="002F1D09" w:rsidRDefault="00377CAE" w:rsidP="0053046E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  <w:tr w:rsidR="0002496D" w:rsidRPr="002F1D09" w:rsidTr="002F1D09">
        <w:tc>
          <w:tcPr>
            <w:tcW w:w="2410" w:type="dxa"/>
          </w:tcPr>
          <w:p w:rsidR="0002496D" w:rsidRPr="002F1D09" w:rsidRDefault="00377CAE" w:rsidP="0053046E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496D" w:rsidRPr="002F1D09" w:rsidRDefault="00377CAE" w:rsidP="0053046E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5740" w:type="dxa"/>
          </w:tcPr>
          <w:p w:rsidR="0002496D" w:rsidRPr="002F1D09" w:rsidRDefault="00377CAE" w:rsidP="0053046E">
            <w:pPr>
              <w:jc w:val="center"/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</w:tr>
    </w:tbl>
    <w:p w:rsidR="002F1D09" w:rsidRDefault="002F1D09" w:rsidP="00B70528">
      <w:pPr>
        <w:rPr>
          <w:rFonts w:asciiTheme="minorHAnsi" w:hAnsiTheme="minorHAnsi" w:cstheme="minorHAnsi"/>
          <w:color w:val="663300"/>
          <w:sz w:val="24"/>
          <w:szCs w:val="24"/>
        </w:rPr>
      </w:pPr>
    </w:p>
    <w:p w:rsidR="00B70528" w:rsidRPr="002F1D09" w:rsidRDefault="00B70528" w:rsidP="00E36B1C">
      <w:pPr>
        <w:rPr>
          <w:rFonts w:asciiTheme="minorHAnsi" w:hAnsiTheme="minorHAnsi" w:cstheme="minorHAnsi"/>
          <w:color w:val="663300"/>
          <w:sz w:val="24"/>
          <w:szCs w:val="24"/>
        </w:rPr>
      </w:pPr>
      <w:r w:rsidRPr="002F1D09">
        <w:rPr>
          <w:rFonts w:asciiTheme="minorHAnsi" w:hAnsiTheme="minorHAnsi" w:cstheme="minorHAnsi"/>
          <w:color w:val="663300"/>
          <w:sz w:val="24"/>
          <w:szCs w:val="24"/>
        </w:rPr>
        <w:t>Uveďte partnerské subjekty:</w:t>
      </w:r>
      <w:r w:rsidR="00B34868" w:rsidRPr="002F1D09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</w:p>
    <w:p w:rsidR="002F1D09" w:rsidRDefault="00EB65EC" w:rsidP="00785CD4">
      <w:pPr>
        <w:numPr>
          <w:ilvl w:val="0"/>
          <w:numId w:val="2"/>
        </w:numPr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žádné</w:t>
      </w:r>
    </w:p>
    <w:p w:rsidR="00B70528" w:rsidRPr="002F1D09" w:rsidRDefault="00B70528" w:rsidP="00B70528">
      <w:pPr>
        <w:ind w:left="708"/>
        <w:rPr>
          <w:rFonts w:asciiTheme="minorHAnsi" w:hAnsiTheme="minorHAnsi" w:cstheme="minorHAnsi"/>
          <w:sz w:val="22"/>
        </w:rPr>
      </w:pPr>
    </w:p>
    <w:p w:rsidR="000E5418" w:rsidRPr="002F1D09" w:rsidRDefault="000E5418" w:rsidP="00841BA3">
      <w:pPr>
        <w:rPr>
          <w:rFonts w:asciiTheme="minorHAnsi" w:hAnsiTheme="minorHAnsi" w:cstheme="minorHAnsi"/>
          <w:sz w:val="22"/>
        </w:rPr>
      </w:pPr>
    </w:p>
    <w:p w:rsidR="00B70528" w:rsidRPr="00285CD1" w:rsidRDefault="00B70528" w:rsidP="00285CD1">
      <w:pPr>
        <w:pStyle w:val="Zkladntextodsazen"/>
        <w:ind w:left="0"/>
        <w:rPr>
          <w:rFonts w:asciiTheme="minorHAnsi" w:hAnsiTheme="minorHAnsi" w:cstheme="minorHAnsi"/>
          <w:color w:val="663300"/>
          <w:sz w:val="24"/>
          <w:szCs w:val="24"/>
        </w:rPr>
      </w:pPr>
      <w:r w:rsidRPr="00285CD1">
        <w:rPr>
          <w:rFonts w:asciiTheme="minorHAnsi" w:hAnsiTheme="minorHAnsi" w:cstheme="minorHAnsi"/>
          <w:color w:val="663300"/>
          <w:sz w:val="24"/>
          <w:szCs w:val="24"/>
          <w:u w:val="single"/>
        </w:rPr>
        <w:t>Soutěže</w:t>
      </w:r>
      <w:r w:rsidRPr="00285CD1">
        <w:rPr>
          <w:rFonts w:asciiTheme="minorHAnsi" w:hAnsiTheme="minorHAnsi" w:cstheme="minorHAnsi"/>
          <w:color w:val="663300"/>
          <w:sz w:val="24"/>
          <w:szCs w:val="24"/>
        </w:rPr>
        <w:t xml:space="preserve"> (název soutěže, obor, umístění do 3. místa)</w:t>
      </w:r>
    </w:p>
    <w:p w:rsidR="00285CD1" w:rsidRDefault="00285CD1" w:rsidP="00B70528">
      <w:pPr>
        <w:pStyle w:val="Zkladntext22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1271"/>
        <w:gridCol w:w="2673"/>
        <w:gridCol w:w="2247"/>
      </w:tblGrid>
      <w:tr w:rsidR="00936187" w:rsidRPr="003748BE" w:rsidTr="00E04FB3">
        <w:tc>
          <w:tcPr>
            <w:tcW w:w="344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</w:tcPr>
          <w:p w:rsidR="00DA2E85" w:rsidRPr="000E5418" w:rsidRDefault="00DA2E85" w:rsidP="004755D7">
            <w:pPr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0E5418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název soutěže</w:t>
            </w:r>
          </w:p>
        </w:tc>
        <w:tc>
          <w:tcPr>
            <w:tcW w:w="127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</w:tcPr>
          <w:p w:rsidR="00DA2E85" w:rsidRPr="000E5418" w:rsidRDefault="00DA2E85" w:rsidP="004755D7">
            <w:pPr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0E5418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obor</w:t>
            </w:r>
          </w:p>
        </w:tc>
        <w:tc>
          <w:tcPr>
            <w:tcW w:w="267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</w:tcPr>
          <w:p w:rsidR="00DA2E85" w:rsidRPr="000E5418" w:rsidRDefault="00DA2E85" w:rsidP="00DA2E85">
            <w:pPr>
              <w:jc w:val="center"/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0E5418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počet zúčastněných žáků</w:t>
            </w:r>
          </w:p>
        </w:tc>
        <w:tc>
          <w:tcPr>
            <w:tcW w:w="224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FBDE31"/>
          </w:tcPr>
          <w:p w:rsidR="00DA2E85" w:rsidRPr="000E5418" w:rsidRDefault="00DA2E85" w:rsidP="00DA2E85">
            <w:pPr>
              <w:jc w:val="center"/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</w:pPr>
            <w:r w:rsidRPr="000E5418">
              <w:rPr>
                <w:rFonts w:asciiTheme="minorHAnsi" w:hAnsiTheme="minorHAnsi" w:cs="Arial"/>
                <w:b/>
                <w:color w:val="663300"/>
                <w:sz w:val="24"/>
                <w:szCs w:val="24"/>
              </w:rPr>
              <w:t>umístění do 3. místa</w:t>
            </w:r>
          </w:p>
        </w:tc>
      </w:tr>
      <w:tr w:rsidR="00AC7A3F" w:rsidRPr="003748BE" w:rsidTr="00E04FB3">
        <w:trPr>
          <w:trHeight w:val="70"/>
        </w:trPr>
        <w:tc>
          <w:tcPr>
            <w:tcW w:w="344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AC7A3F" w:rsidRPr="00AA3950" w:rsidRDefault="006C65EE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MŠMT krajské kolo</w:t>
            </w:r>
          </w:p>
        </w:tc>
        <w:tc>
          <w:tcPr>
            <w:tcW w:w="127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AC7A3F" w:rsidRPr="00AA3950" w:rsidRDefault="00F161F1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Komorní hra</w:t>
            </w:r>
          </w:p>
        </w:tc>
        <w:tc>
          <w:tcPr>
            <w:tcW w:w="267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AC7A3F" w:rsidRPr="00AA3950" w:rsidRDefault="00F161F1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AC7A3F" w:rsidRPr="00AA3950" w:rsidRDefault="00F161F1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1</w:t>
            </w:r>
          </w:p>
        </w:tc>
      </w:tr>
      <w:tr w:rsidR="006C65EE" w:rsidRPr="003748BE" w:rsidTr="00E04FB3">
        <w:trPr>
          <w:trHeight w:val="70"/>
        </w:trPr>
        <w:tc>
          <w:tcPr>
            <w:tcW w:w="344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6C65EE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MŠMT krajské kolo</w:t>
            </w:r>
          </w:p>
        </w:tc>
        <w:tc>
          <w:tcPr>
            <w:tcW w:w="127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F161F1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Akordeon</w:t>
            </w:r>
          </w:p>
        </w:tc>
        <w:tc>
          <w:tcPr>
            <w:tcW w:w="267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F161F1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F161F1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3</w:t>
            </w:r>
          </w:p>
        </w:tc>
      </w:tr>
      <w:tr w:rsidR="006C65EE" w:rsidRPr="003748BE" w:rsidTr="00E04FB3">
        <w:trPr>
          <w:trHeight w:val="70"/>
        </w:trPr>
        <w:tc>
          <w:tcPr>
            <w:tcW w:w="344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6C65EE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MŠMT krajské kolo</w:t>
            </w:r>
          </w:p>
        </w:tc>
        <w:tc>
          <w:tcPr>
            <w:tcW w:w="127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F161F1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EKN</w:t>
            </w:r>
          </w:p>
        </w:tc>
        <w:tc>
          <w:tcPr>
            <w:tcW w:w="267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F161F1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F161F1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2</w:t>
            </w:r>
          </w:p>
        </w:tc>
      </w:tr>
      <w:tr w:rsidR="006C65EE" w:rsidRPr="003748BE" w:rsidTr="00E04FB3">
        <w:trPr>
          <w:trHeight w:val="70"/>
        </w:trPr>
        <w:tc>
          <w:tcPr>
            <w:tcW w:w="344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6C65EE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 xml:space="preserve">NIPOS </w:t>
            </w:r>
            <w:proofErr w:type="spellStart"/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Artama</w:t>
            </w:r>
            <w:proofErr w:type="spellEnd"/>
          </w:p>
        </w:tc>
        <w:tc>
          <w:tcPr>
            <w:tcW w:w="127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6C65EE" w:rsidP="004755D7">
            <w:pPr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Tanec</w:t>
            </w:r>
          </w:p>
        </w:tc>
        <w:tc>
          <w:tcPr>
            <w:tcW w:w="267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6C65EE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3 choreografie</w:t>
            </w:r>
          </w:p>
        </w:tc>
        <w:tc>
          <w:tcPr>
            <w:tcW w:w="2247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:rsidR="006C65EE" w:rsidRDefault="000F788F" w:rsidP="00DA2E85">
            <w:pPr>
              <w:jc w:val="center"/>
              <w:rPr>
                <w:rFonts w:asciiTheme="minorHAnsi" w:hAnsiTheme="minorHAnsi" w:cs="Arial"/>
                <w:color w:val="6633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663300"/>
                <w:sz w:val="24"/>
                <w:szCs w:val="24"/>
              </w:rPr>
              <w:t>1</w:t>
            </w:r>
            <w:r w:rsidR="006C65EE">
              <w:rPr>
                <w:rFonts w:asciiTheme="minorHAnsi" w:hAnsiTheme="minorHAnsi" w:cs="Arial"/>
                <w:color w:val="663300"/>
                <w:sz w:val="24"/>
                <w:szCs w:val="24"/>
              </w:rPr>
              <w:t xml:space="preserve"> choreografie</w:t>
            </w:r>
          </w:p>
        </w:tc>
      </w:tr>
    </w:tbl>
    <w:p w:rsidR="00DA2E85" w:rsidRPr="004F7947" w:rsidRDefault="00DA2E85" w:rsidP="00B70528">
      <w:pPr>
        <w:pStyle w:val="Zkladntext22"/>
        <w:rPr>
          <w:rFonts w:asciiTheme="minorHAnsi" w:hAnsiTheme="minorHAnsi" w:cstheme="minorHAnsi"/>
          <w:color w:val="663300"/>
          <w:szCs w:val="22"/>
        </w:rPr>
      </w:pPr>
    </w:p>
    <w:p w:rsidR="00DA2E85" w:rsidRDefault="00DA2E85" w:rsidP="00B70528">
      <w:pPr>
        <w:pStyle w:val="Zkladntext22"/>
        <w:rPr>
          <w:rFonts w:asciiTheme="minorHAnsi" w:hAnsiTheme="minorHAnsi" w:cstheme="minorHAnsi"/>
          <w:szCs w:val="22"/>
        </w:rPr>
      </w:pPr>
    </w:p>
    <w:p w:rsidR="00B70528" w:rsidRPr="00285CD1" w:rsidRDefault="00B70528" w:rsidP="00B70528">
      <w:pPr>
        <w:pStyle w:val="Zkladntext22"/>
        <w:rPr>
          <w:rFonts w:asciiTheme="minorHAnsi" w:hAnsiTheme="minorHAnsi" w:cstheme="minorHAnsi"/>
          <w:color w:val="663300"/>
          <w:sz w:val="24"/>
          <w:szCs w:val="24"/>
        </w:rPr>
      </w:pPr>
      <w:r w:rsidRPr="00285CD1">
        <w:rPr>
          <w:rFonts w:asciiTheme="minorHAnsi" w:hAnsiTheme="minorHAnsi" w:cstheme="minorHAnsi"/>
          <w:color w:val="663300"/>
          <w:sz w:val="24"/>
          <w:szCs w:val="24"/>
          <w:u w:val="single"/>
        </w:rPr>
        <w:t>Granty</w:t>
      </w:r>
    </w:p>
    <w:p w:rsidR="00B70528" w:rsidRPr="00285CD1" w:rsidRDefault="00B70528" w:rsidP="00B70528">
      <w:pPr>
        <w:rPr>
          <w:rFonts w:asciiTheme="minorHAnsi" w:hAnsiTheme="minorHAnsi" w:cstheme="minorHAnsi"/>
          <w:color w:val="6633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835"/>
        <w:gridCol w:w="4035"/>
      </w:tblGrid>
      <w:tr w:rsidR="00285CD1" w:rsidRPr="00285CD1" w:rsidTr="00E04FB3">
        <w:tc>
          <w:tcPr>
            <w:tcW w:w="2769" w:type="dxa"/>
            <w:shd w:val="clear" w:color="auto" w:fill="FBDE31"/>
          </w:tcPr>
          <w:p w:rsidR="00B70528" w:rsidRPr="00285CD1" w:rsidRDefault="00B70528" w:rsidP="009E276B">
            <w:pP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85CD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účel akce</w:t>
            </w:r>
          </w:p>
        </w:tc>
        <w:tc>
          <w:tcPr>
            <w:tcW w:w="2835" w:type="dxa"/>
            <w:shd w:val="clear" w:color="auto" w:fill="FBDE31"/>
          </w:tcPr>
          <w:p w:rsidR="00B70528" w:rsidRPr="00285CD1" w:rsidRDefault="00B70528" w:rsidP="009E276B">
            <w:pP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85CD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vyhlašovatel</w:t>
            </w:r>
          </w:p>
        </w:tc>
        <w:tc>
          <w:tcPr>
            <w:tcW w:w="4035" w:type="dxa"/>
            <w:shd w:val="clear" w:color="auto" w:fill="FBDE31"/>
          </w:tcPr>
          <w:p w:rsidR="00B70528" w:rsidRPr="00285CD1" w:rsidRDefault="00B70528" w:rsidP="009E276B">
            <w:pPr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</w:pPr>
            <w:r w:rsidRPr="00285CD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výše přidělených finančních prostředků</w:t>
            </w:r>
          </w:p>
        </w:tc>
      </w:tr>
      <w:tr w:rsidR="00285CD1" w:rsidRPr="00285CD1" w:rsidTr="00E04FB3">
        <w:trPr>
          <w:trHeight w:val="70"/>
        </w:trPr>
        <w:tc>
          <w:tcPr>
            <w:tcW w:w="2769" w:type="dxa"/>
          </w:tcPr>
          <w:p w:rsidR="00B70528" w:rsidRPr="00285CD1" w:rsidRDefault="00084DB8" w:rsidP="009E276B">
            <w:pPr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 w:rsidRPr="00285CD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žádná</w:t>
            </w:r>
          </w:p>
        </w:tc>
        <w:tc>
          <w:tcPr>
            <w:tcW w:w="2835" w:type="dxa"/>
          </w:tcPr>
          <w:p w:rsidR="00B70528" w:rsidRPr="00285CD1" w:rsidRDefault="00084DB8" w:rsidP="00DA0A05">
            <w:pPr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 w:rsidRPr="00285CD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x</w:t>
            </w:r>
          </w:p>
        </w:tc>
        <w:tc>
          <w:tcPr>
            <w:tcW w:w="4035" w:type="dxa"/>
          </w:tcPr>
          <w:p w:rsidR="00B70528" w:rsidRPr="00285CD1" w:rsidRDefault="00DA0A05" w:rsidP="00084DB8">
            <w:pPr>
              <w:rPr>
                <w:rFonts w:asciiTheme="minorHAnsi" w:hAnsiTheme="minorHAnsi" w:cstheme="minorHAnsi"/>
                <w:color w:val="663300"/>
                <w:sz w:val="24"/>
                <w:szCs w:val="24"/>
              </w:rPr>
            </w:pPr>
            <w:r w:rsidRPr="00285CD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        </w:t>
            </w:r>
            <w:r w:rsidR="00084DB8" w:rsidRPr="00285CD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0</w:t>
            </w:r>
          </w:p>
        </w:tc>
      </w:tr>
    </w:tbl>
    <w:p w:rsidR="00A73CC2" w:rsidRPr="00285CD1" w:rsidRDefault="00A73CC2" w:rsidP="00B70528">
      <w:pPr>
        <w:rPr>
          <w:rFonts w:asciiTheme="minorHAnsi" w:hAnsiTheme="minorHAnsi" w:cstheme="minorHAnsi"/>
          <w:color w:val="663300"/>
          <w:sz w:val="24"/>
          <w:szCs w:val="24"/>
        </w:rPr>
      </w:pPr>
    </w:p>
    <w:p w:rsidR="00A73CC2" w:rsidRPr="00285CD1" w:rsidRDefault="00A73CC2" w:rsidP="00B70528">
      <w:pPr>
        <w:rPr>
          <w:rFonts w:asciiTheme="minorHAnsi" w:hAnsiTheme="minorHAnsi" w:cstheme="minorHAnsi"/>
          <w:color w:val="663300"/>
          <w:sz w:val="24"/>
          <w:szCs w:val="24"/>
        </w:rPr>
      </w:pPr>
    </w:p>
    <w:p w:rsidR="00DA0A05" w:rsidRPr="00285CD1" w:rsidRDefault="00B70528" w:rsidP="00285CD1">
      <w:pPr>
        <w:rPr>
          <w:rFonts w:asciiTheme="minorHAnsi" w:hAnsiTheme="minorHAnsi" w:cstheme="minorHAnsi"/>
          <w:color w:val="663300"/>
          <w:sz w:val="24"/>
          <w:szCs w:val="24"/>
        </w:rPr>
      </w:pPr>
      <w:r w:rsidRPr="00285CD1">
        <w:rPr>
          <w:rFonts w:asciiTheme="minorHAnsi" w:hAnsiTheme="minorHAnsi" w:cstheme="minorHAnsi"/>
          <w:color w:val="663300"/>
          <w:sz w:val="24"/>
          <w:szCs w:val="24"/>
          <w:u w:val="single"/>
        </w:rPr>
        <w:t>Spolupráce s partnery</w:t>
      </w:r>
      <w:r w:rsidRPr="00285CD1">
        <w:rPr>
          <w:rFonts w:asciiTheme="minorHAnsi" w:hAnsiTheme="minorHAnsi" w:cstheme="minorHAnsi"/>
          <w:color w:val="663300"/>
          <w:sz w:val="24"/>
          <w:szCs w:val="24"/>
        </w:rPr>
        <w:t xml:space="preserve"> (MČ, jiné subjekty</w:t>
      </w:r>
      <w:r w:rsidR="00C13A4C">
        <w:rPr>
          <w:rFonts w:asciiTheme="minorHAnsi" w:hAnsiTheme="minorHAnsi" w:cstheme="minorHAnsi"/>
          <w:color w:val="663300"/>
          <w:sz w:val="24"/>
          <w:szCs w:val="24"/>
        </w:rPr>
        <w:t xml:space="preserve">, </w:t>
      </w:r>
      <w:r w:rsidRPr="00285CD1">
        <w:rPr>
          <w:rFonts w:asciiTheme="minorHAnsi" w:hAnsiTheme="minorHAnsi" w:cstheme="minorHAnsi"/>
          <w:color w:val="663300"/>
          <w:sz w:val="24"/>
          <w:szCs w:val="24"/>
        </w:rPr>
        <w:t>.</w:t>
      </w:r>
      <w:r w:rsidR="00C13A4C">
        <w:rPr>
          <w:rFonts w:asciiTheme="minorHAnsi" w:hAnsiTheme="minorHAnsi" w:cstheme="minorHAnsi"/>
          <w:color w:val="663300"/>
          <w:sz w:val="24"/>
          <w:szCs w:val="24"/>
        </w:rPr>
        <w:t>.</w:t>
      </w:r>
      <w:r w:rsidRPr="00285CD1">
        <w:rPr>
          <w:rFonts w:asciiTheme="minorHAnsi" w:hAnsiTheme="minorHAnsi" w:cstheme="minorHAnsi"/>
          <w:color w:val="663300"/>
          <w:sz w:val="24"/>
          <w:szCs w:val="24"/>
        </w:rPr>
        <w:t>.</w:t>
      </w:r>
      <w:r w:rsidR="00DA0A05" w:rsidRPr="00285CD1">
        <w:rPr>
          <w:rFonts w:asciiTheme="minorHAnsi" w:hAnsiTheme="minorHAnsi" w:cstheme="minorHAnsi"/>
          <w:color w:val="663300"/>
          <w:sz w:val="24"/>
          <w:szCs w:val="24"/>
        </w:rPr>
        <w:t>)</w:t>
      </w:r>
    </w:p>
    <w:p w:rsidR="00285CD1" w:rsidRDefault="00285CD1" w:rsidP="00044EEC">
      <w:pPr>
        <w:rPr>
          <w:rFonts w:asciiTheme="minorHAnsi" w:hAnsiTheme="minorHAnsi" w:cstheme="minorHAnsi"/>
          <w:sz w:val="22"/>
        </w:rPr>
      </w:pPr>
    </w:p>
    <w:p w:rsidR="00E92A52" w:rsidRDefault="001D64F9" w:rsidP="001B272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Naše škola</w:t>
      </w:r>
      <w:r w:rsidR="00044EEC" w:rsidRPr="00E926C9">
        <w:rPr>
          <w:rFonts w:asciiTheme="minorHAnsi" w:hAnsiTheme="minorHAnsi" w:cstheme="minorHAnsi"/>
          <w:color w:val="663300"/>
          <w:sz w:val="24"/>
          <w:szCs w:val="24"/>
        </w:rPr>
        <w:t xml:space="preserve"> velice úzce spolupracuje nejen s Prahou 12</w:t>
      </w:r>
      <w:r w:rsidR="00285CD1" w:rsidRPr="00E926C9">
        <w:rPr>
          <w:rFonts w:asciiTheme="minorHAnsi" w:hAnsiTheme="minorHAnsi" w:cstheme="minorHAnsi"/>
          <w:color w:val="663300"/>
          <w:sz w:val="24"/>
          <w:szCs w:val="24"/>
        </w:rPr>
        <w:t xml:space="preserve">, ale v rámci akcí konaných jak </w:t>
      </w:r>
      <w:r w:rsidR="00044EEC" w:rsidRPr="00E926C9">
        <w:rPr>
          <w:rFonts w:asciiTheme="minorHAnsi" w:hAnsiTheme="minorHAnsi" w:cstheme="minorHAnsi"/>
          <w:color w:val="663300"/>
          <w:sz w:val="24"/>
          <w:szCs w:val="24"/>
        </w:rPr>
        <w:t>Magistrátem hl.</w:t>
      </w:r>
      <w:r w:rsidR="004632FB">
        <w:rPr>
          <w:rFonts w:asciiTheme="minorHAnsi" w:hAnsiTheme="minorHAnsi" w:cstheme="minorHAnsi"/>
          <w:color w:val="663300"/>
          <w:sz w:val="24"/>
          <w:szCs w:val="24"/>
        </w:rPr>
        <w:t xml:space="preserve"> </w:t>
      </w:r>
      <w:r w:rsidR="00044EEC" w:rsidRPr="00E926C9">
        <w:rPr>
          <w:rFonts w:asciiTheme="minorHAnsi" w:hAnsiTheme="minorHAnsi" w:cstheme="minorHAnsi"/>
          <w:color w:val="663300"/>
          <w:sz w:val="24"/>
          <w:szCs w:val="24"/>
        </w:rPr>
        <w:t>města Prahy, tak i s neziskovými organiz</w:t>
      </w:r>
      <w:r w:rsidR="00285CD1" w:rsidRPr="00E926C9">
        <w:rPr>
          <w:rFonts w:asciiTheme="minorHAnsi" w:hAnsiTheme="minorHAnsi" w:cstheme="minorHAnsi"/>
          <w:color w:val="663300"/>
          <w:sz w:val="24"/>
          <w:szCs w:val="24"/>
        </w:rPr>
        <w:t xml:space="preserve">acemi. </w:t>
      </w:r>
    </w:p>
    <w:p w:rsidR="008231F0" w:rsidRDefault="008231F0" w:rsidP="001B272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</w:p>
    <w:p w:rsidR="008231F0" w:rsidRDefault="008231F0" w:rsidP="001B2729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</w:p>
    <w:p w:rsidR="00FE242E" w:rsidRPr="002F1D09" w:rsidRDefault="00FE242E">
      <w:pPr>
        <w:rPr>
          <w:rFonts w:asciiTheme="minorHAnsi" w:hAnsiTheme="minorHAnsi" w:cstheme="minorHAnsi"/>
          <w:sz w:val="24"/>
        </w:rPr>
      </w:pPr>
    </w:p>
    <w:p w:rsidR="00FE242E" w:rsidRPr="00E04FB3" w:rsidRDefault="00FE242E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</w:rPr>
        <w:t>V.</w:t>
      </w:r>
    </w:p>
    <w:p w:rsidR="00FE242E" w:rsidRPr="00E04FB3" w:rsidRDefault="00FE242E" w:rsidP="00E04FB3">
      <w:pPr>
        <w:shd w:val="clear" w:color="auto" w:fill="663300"/>
        <w:jc w:val="center"/>
        <w:rPr>
          <w:rFonts w:asciiTheme="minorHAnsi" w:hAnsiTheme="minorHAnsi" w:cstheme="minorHAnsi"/>
          <w:caps/>
          <w:color w:val="FFFFFF" w:themeColor="background1"/>
          <w:sz w:val="24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</w:rPr>
        <w:t>Údaje o výsledcích inspekční činnosti ČŠI a výsledcích kontrol</w:t>
      </w:r>
    </w:p>
    <w:p w:rsidR="00FE242E" w:rsidRPr="002F1D09" w:rsidRDefault="00FE242E">
      <w:pPr>
        <w:jc w:val="both"/>
        <w:rPr>
          <w:rFonts w:asciiTheme="minorHAnsi" w:hAnsiTheme="minorHAnsi" w:cstheme="minorHAnsi"/>
          <w:sz w:val="22"/>
        </w:rPr>
      </w:pPr>
    </w:p>
    <w:p w:rsidR="00FE242E" w:rsidRDefault="00FE242E" w:rsidP="00285CD1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  <w:r w:rsidRPr="00D92979">
        <w:rPr>
          <w:rFonts w:asciiTheme="minorHAnsi" w:hAnsiTheme="minorHAnsi" w:cstheme="minorHAnsi"/>
          <w:color w:val="663300"/>
          <w:sz w:val="24"/>
          <w:szCs w:val="24"/>
          <w:u w:val="single"/>
        </w:rPr>
        <w:t>Výsledky inspekční činnosti provedené Českou školní inspekcí</w:t>
      </w:r>
    </w:p>
    <w:p w:rsidR="00017409" w:rsidRPr="00017409" w:rsidRDefault="00CE4C2A" w:rsidP="00285CD1">
      <w:pPr>
        <w:jc w:val="both"/>
        <w:rPr>
          <w:rFonts w:asciiTheme="minorHAnsi" w:hAnsiTheme="minorHAnsi" w:cstheme="minorHAnsi"/>
          <w:color w:val="66330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V</w:t>
      </w:r>
      <w:r w:rsidR="004D0BDF">
        <w:rPr>
          <w:rFonts w:asciiTheme="minorHAnsi" w:hAnsiTheme="minorHAnsi" w:cstheme="minorHAnsi"/>
          <w:color w:val="663300"/>
          <w:sz w:val="24"/>
          <w:szCs w:val="24"/>
        </w:rPr>
        <w:t> termínu 22.09.2022 – 27.09.2023 proběhla</w:t>
      </w:r>
      <w:r w:rsidR="00017409">
        <w:rPr>
          <w:rFonts w:asciiTheme="minorHAnsi" w:hAnsiTheme="minorHAnsi" w:cstheme="minorHAnsi"/>
          <w:color w:val="663300"/>
          <w:sz w:val="24"/>
          <w:szCs w:val="24"/>
        </w:rPr>
        <w:t xml:space="preserve"> kontrola z</w:t>
      </w:r>
      <w:r w:rsidR="00C027D1">
        <w:rPr>
          <w:rFonts w:asciiTheme="minorHAnsi" w:hAnsiTheme="minorHAnsi" w:cstheme="minorHAnsi"/>
          <w:color w:val="663300"/>
          <w:sz w:val="24"/>
          <w:szCs w:val="24"/>
        </w:rPr>
        <w:t> </w:t>
      </w:r>
      <w:r w:rsidR="00017409">
        <w:rPr>
          <w:rFonts w:asciiTheme="minorHAnsi" w:hAnsiTheme="minorHAnsi" w:cstheme="minorHAnsi"/>
          <w:color w:val="663300"/>
          <w:sz w:val="24"/>
          <w:szCs w:val="24"/>
        </w:rPr>
        <w:t>ČŠI</w:t>
      </w:r>
      <w:r w:rsidR="00C027D1">
        <w:rPr>
          <w:rFonts w:asciiTheme="minorHAnsi" w:hAnsiTheme="minorHAnsi" w:cstheme="minorHAnsi"/>
          <w:color w:val="663300"/>
          <w:sz w:val="24"/>
          <w:szCs w:val="24"/>
        </w:rPr>
        <w:t>.</w:t>
      </w:r>
      <w:r w:rsidR="004D0BDF">
        <w:rPr>
          <w:rFonts w:asciiTheme="minorHAnsi" w:hAnsiTheme="minorHAnsi" w:cstheme="minorHAnsi"/>
          <w:color w:val="663300"/>
          <w:sz w:val="24"/>
          <w:szCs w:val="24"/>
        </w:rPr>
        <w:t xml:space="preserve"> Při kontrole nebyly zjištěny závažné nedostatky.</w:t>
      </w:r>
    </w:p>
    <w:p w:rsidR="00C938CC" w:rsidRDefault="00C938CC" w:rsidP="00EB1874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FE242E" w:rsidRPr="00D92979" w:rsidRDefault="00FE242E">
      <w:pPr>
        <w:jc w:val="both"/>
        <w:rPr>
          <w:rFonts w:asciiTheme="minorHAnsi" w:hAnsiTheme="minorHAnsi" w:cstheme="minorHAnsi"/>
          <w:color w:val="663300"/>
          <w:sz w:val="24"/>
          <w:szCs w:val="24"/>
          <w:u w:val="single"/>
        </w:rPr>
      </w:pPr>
    </w:p>
    <w:p w:rsidR="00C027D1" w:rsidRDefault="00FE242E" w:rsidP="00017409">
      <w:pPr>
        <w:jc w:val="both"/>
        <w:rPr>
          <w:rFonts w:asciiTheme="minorHAnsi" w:eastAsia="Arial Unicode MS" w:hAnsiTheme="minorHAnsi" w:cstheme="minorHAnsi"/>
          <w:color w:val="663300"/>
          <w:sz w:val="24"/>
          <w:szCs w:val="24"/>
        </w:rPr>
      </w:pPr>
      <w:r w:rsidRPr="00D92979">
        <w:rPr>
          <w:rFonts w:asciiTheme="minorHAnsi" w:hAnsiTheme="minorHAnsi" w:cstheme="minorHAnsi"/>
          <w:color w:val="663300"/>
          <w:sz w:val="24"/>
          <w:szCs w:val="24"/>
          <w:u w:val="single"/>
        </w:rPr>
        <w:t>Výsl</w:t>
      </w:r>
      <w:r w:rsidRPr="00EB65EC">
        <w:rPr>
          <w:rFonts w:asciiTheme="minorHAnsi" w:hAnsiTheme="minorHAnsi" w:cstheme="minorHAnsi"/>
          <w:color w:val="663300"/>
          <w:sz w:val="24"/>
          <w:szCs w:val="24"/>
          <w:u w:val="single"/>
        </w:rPr>
        <w:t>e</w:t>
      </w:r>
      <w:r w:rsidRPr="00D92979">
        <w:rPr>
          <w:rFonts w:asciiTheme="minorHAnsi" w:hAnsiTheme="minorHAnsi" w:cstheme="minorHAnsi"/>
          <w:color w:val="663300"/>
          <w:sz w:val="24"/>
          <w:szCs w:val="24"/>
          <w:u w:val="single"/>
        </w:rPr>
        <w:t>dky jiných inspekcí a kontrol</w:t>
      </w:r>
      <w:r w:rsidR="00586172" w:rsidRPr="00D92979">
        <w:rPr>
          <w:rFonts w:asciiTheme="minorHAnsi" w:eastAsia="Arial Unicode MS" w:hAnsiTheme="minorHAnsi" w:cstheme="minorHAnsi"/>
          <w:color w:val="663300"/>
          <w:sz w:val="24"/>
          <w:szCs w:val="24"/>
        </w:rPr>
        <w:t xml:space="preserve">        </w:t>
      </w:r>
    </w:p>
    <w:p w:rsidR="009B7031" w:rsidRDefault="00CE4C2A" w:rsidP="009F60D3">
      <w:pPr>
        <w:rPr>
          <w:rFonts w:asciiTheme="minorHAnsi" w:eastAsia="Arial Unicode MS" w:hAnsiTheme="minorHAnsi" w:cs="Arial Unicode MS"/>
          <w:color w:val="984806" w:themeColor="accent6" w:themeShade="80"/>
          <w:sz w:val="24"/>
          <w:szCs w:val="24"/>
        </w:rPr>
      </w:pPr>
      <w:r>
        <w:rPr>
          <w:rFonts w:asciiTheme="minorHAnsi" w:hAnsiTheme="minorHAnsi" w:cstheme="minorHAnsi"/>
          <w:color w:val="663300"/>
          <w:sz w:val="24"/>
          <w:szCs w:val="24"/>
        </w:rPr>
        <w:t>V období od 01.09.2022 – 31.08.2023 se neuskutečnila žádná kontrola</w:t>
      </w:r>
    </w:p>
    <w:p w:rsidR="009B7031" w:rsidRPr="00B14971" w:rsidRDefault="009B7031" w:rsidP="009F60D3">
      <w:pPr>
        <w:rPr>
          <w:rFonts w:asciiTheme="minorHAnsi" w:eastAsia="Arial Unicode MS" w:hAnsiTheme="minorHAnsi" w:cs="Arial Unicode MS"/>
          <w:color w:val="984806" w:themeColor="accent6" w:themeShade="80"/>
          <w:sz w:val="24"/>
          <w:szCs w:val="24"/>
        </w:rPr>
      </w:pPr>
    </w:p>
    <w:p w:rsidR="00973371" w:rsidRPr="002F1D09" w:rsidRDefault="00973371" w:rsidP="009850FD">
      <w:pPr>
        <w:ind w:left="1980"/>
        <w:rPr>
          <w:rFonts w:asciiTheme="minorHAnsi" w:hAnsiTheme="minorHAnsi" w:cstheme="minorHAnsi"/>
          <w:bCs/>
          <w:sz w:val="22"/>
          <w:szCs w:val="22"/>
        </w:rPr>
      </w:pPr>
    </w:p>
    <w:p w:rsidR="00A73CC2" w:rsidRPr="00E04FB3" w:rsidRDefault="00A73CC2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VI.</w:t>
      </w:r>
    </w:p>
    <w:p w:rsidR="00A73CC2" w:rsidRPr="00E04FB3" w:rsidRDefault="00A73CC2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Úplata za vzdělávání</w:t>
      </w:r>
    </w:p>
    <w:p w:rsidR="00A73CC2" w:rsidRPr="002F1D09" w:rsidRDefault="00A73CC2" w:rsidP="00A73CC2">
      <w:pPr>
        <w:jc w:val="center"/>
        <w:rPr>
          <w:rFonts w:asciiTheme="minorHAnsi" w:hAnsiTheme="minorHAnsi" w:cstheme="minorHAnsi"/>
          <w:sz w:val="22"/>
          <w:u w:val="single"/>
        </w:rPr>
      </w:pPr>
    </w:p>
    <w:tbl>
      <w:tblPr>
        <w:tblW w:w="9652" w:type="dxa"/>
        <w:tblBorders>
          <w:top w:val="single" w:sz="8" w:space="0" w:color="663300"/>
          <w:left w:val="single" w:sz="8" w:space="0" w:color="663300"/>
          <w:bottom w:val="single" w:sz="8" w:space="0" w:color="663300"/>
          <w:right w:val="single" w:sz="8" w:space="0" w:color="663300"/>
          <w:insideH w:val="single" w:sz="8" w:space="0" w:color="663300"/>
          <w:insideV w:val="single" w:sz="8" w:space="0" w:color="6633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1923"/>
        <w:gridCol w:w="2229"/>
      </w:tblGrid>
      <w:tr w:rsidR="00A73CC2" w:rsidRPr="002F1D09" w:rsidTr="00973371">
        <w:trPr>
          <w:cantSplit/>
          <w:trHeight w:val="420"/>
        </w:trPr>
        <w:tc>
          <w:tcPr>
            <w:tcW w:w="5500" w:type="dxa"/>
            <w:gridSpan w:val="5"/>
            <w:shd w:val="clear" w:color="auto" w:fill="FBDE3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výše úplaty za vzdělávání (měsíčně)</w:t>
            </w:r>
            <w:r w:rsidR="00AE0708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v Kč</w:t>
            </w:r>
          </w:p>
        </w:tc>
        <w:tc>
          <w:tcPr>
            <w:tcW w:w="1923" w:type="dxa"/>
            <w:vMerge w:val="restart"/>
            <w:shd w:val="clear" w:color="auto" w:fill="FBDE31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% skutečných průměrných </w:t>
            </w:r>
            <w:proofErr w:type="spellStart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neinv</w:t>
            </w:r>
            <w:proofErr w:type="spellEnd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. výdajů školy na žáka (§ 8 vyhl.č.71/2005 Sb.)</w:t>
            </w:r>
          </w:p>
        </w:tc>
        <w:tc>
          <w:tcPr>
            <w:tcW w:w="2229" w:type="dxa"/>
            <w:vMerge w:val="restart"/>
            <w:shd w:val="clear" w:color="auto" w:fill="FBDE3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úplata za vzdělávání za rok (v tis. Kč)</w:t>
            </w:r>
          </w:p>
        </w:tc>
      </w:tr>
      <w:tr w:rsidR="00A73CC2" w:rsidRPr="002F1D09" w:rsidTr="00973371">
        <w:trPr>
          <w:cantSplit/>
          <w:trHeight w:val="360"/>
        </w:trPr>
        <w:tc>
          <w:tcPr>
            <w:tcW w:w="2200" w:type="dxa"/>
            <w:gridSpan w:val="2"/>
            <w:shd w:val="clear" w:color="auto" w:fill="FBDE3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b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HO</w:t>
            </w:r>
          </w:p>
        </w:tc>
        <w:tc>
          <w:tcPr>
            <w:tcW w:w="0" w:type="auto"/>
            <w:shd w:val="clear" w:color="auto" w:fill="FBDE3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b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VO</w:t>
            </w:r>
          </w:p>
        </w:tc>
        <w:tc>
          <w:tcPr>
            <w:tcW w:w="0" w:type="auto"/>
            <w:shd w:val="clear" w:color="auto" w:fill="FBDE3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b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TO</w:t>
            </w:r>
          </w:p>
        </w:tc>
        <w:tc>
          <w:tcPr>
            <w:tcW w:w="0" w:type="auto"/>
            <w:shd w:val="clear" w:color="auto" w:fill="FBDE3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b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b/>
                <w:color w:val="663300"/>
                <w:sz w:val="24"/>
                <w:szCs w:val="24"/>
              </w:rPr>
              <w:t>LDO</w:t>
            </w:r>
          </w:p>
        </w:tc>
        <w:tc>
          <w:tcPr>
            <w:tcW w:w="1923" w:type="dxa"/>
            <w:vMerge/>
            <w:shd w:val="clear" w:color="auto" w:fill="FBDE31"/>
            <w:vAlign w:val="center"/>
          </w:tcPr>
          <w:p w:rsidR="00A73CC2" w:rsidRPr="00973371" w:rsidRDefault="00A73CC2" w:rsidP="009E276B">
            <w:pP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FBDE31"/>
            <w:vAlign w:val="center"/>
          </w:tcPr>
          <w:p w:rsidR="00A73CC2" w:rsidRPr="00973371" w:rsidRDefault="00A73CC2" w:rsidP="009E276B">
            <w:pP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</w:p>
        </w:tc>
      </w:tr>
      <w:tr w:rsidR="00A73CC2" w:rsidRPr="002F1D09" w:rsidTr="00973371">
        <w:trPr>
          <w:cantSplit/>
          <w:trHeight w:val="795"/>
        </w:trPr>
        <w:tc>
          <w:tcPr>
            <w:tcW w:w="11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proofErr w:type="gramStart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průměr - </w:t>
            </w:r>
            <w:proofErr w:type="spellStart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indiv</w:t>
            </w:r>
            <w:proofErr w:type="spellEnd"/>
            <w:proofErr w:type="gramEnd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. výuka</w:t>
            </w:r>
          </w:p>
        </w:tc>
        <w:tc>
          <w:tcPr>
            <w:tcW w:w="11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proofErr w:type="gramStart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>průměr - kolektivní</w:t>
            </w:r>
            <w:proofErr w:type="gramEnd"/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 výuka</w:t>
            </w:r>
          </w:p>
        </w:tc>
        <w:tc>
          <w:tcPr>
            <w:tcW w:w="11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průměr </w:t>
            </w:r>
          </w:p>
        </w:tc>
        <w:tc>
          <w:tcPr>
            <w:tcW w:w="11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průměr </w:t>
            </w:r>
          </w:p>
        </w:tc>
        <w:tc>
          <w:tcPr>
            <w:tcW w:w="11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73CC2" w:rsidRPr="00973371" w:rsidRDefault="00A73CC2" w:rsidP="009E276B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 w:rsidRPr="00973371">
              <w:rPr>
                <w:rFonts w:asciiTheme="minorHAnsi" w:hAnsiTheme="minorHAnsi" w:cstheme="minorHAnsi"/>
                <w:color w:val="663300"/>
                <w:sz w:val="24"/>
                <w:szCs w:val="24"/>
              </w:rPr>
              <w:t xml:space="preserve">průměr </w:t>
            </w:r>
          </w:p>
        </w:tc>
        <w:tc>
          <w:tcPr>
            <w:tcW w:w="1923" w:type="dxa"/>
            <w:vMerge/>
            <w:shd w:val="clear" w:color="auto" w:fill="FBDE31"/>
            <w:vAlign w:val="center"/>
          </w:tcPr>
          <w:p w:rsidR="00A73CC2" w:rsidRPr="00973371" w:rsidRDefault="00A73CC2" w:rsidP="009E276B">
            <w:pP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FBDE31"/>
            <w:vAlign w:val="center"/>
          </w:tcPr>
          <w:p w:rsidR="00A73CC2" w:rsidRPr="00973371" w:rsidRDefault="00A73CC2" w:rsidP="009E276B">
            <w:pP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</w:p>
        </w:tc>
      </w:tr>
      <w:tr w:rsidR="00150351" w:rsidRPr="002F1D09" w:rsidTr="00973371">
        <w:trPr>
          <w:trHeight w:val="27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440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296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257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273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231</w:t>
            </w:r>
          </w:p>
        </w:tc>
        <w:tc>
          <w:tcPr>
            <w:tcW w:w="192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100</w:t>
            </w:r>
          </w:p>
        </w:tc>
        <w:tc>
          <w:tcPr>
            <w:tcW w:w="222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0351" w:rsidRPr="00973371" w:rsidRDefault="00150351" w:rsidP="00150351">
            <w:pPr>
              <w:jc w:val="center"/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663300"/>
                <w:sz w:val="24"/>
                <w:szCs w:val="24"/>
              </w:rPr>
              <w:t>4 842</w:t>
            </w:r>
          </w:p>
        </w:tc>
      </w:tr>
    </w:tbl>
    <w:p w:rsidR="00C34A8C" w:rsidRDefault="00C34A8C" w:rsidP="00225D52">
      <w:pPr>
        <w:rPr>
          <w:rFonts w:asciiTheme="minorHAnsi" w:hAnsiTheme="minorHAnsi" w:cstheme="minorHAnsi"/>
          <w:b/>
          <w:bCs/>
          <w:sz w:val="22"/>
        </w:rPr>
      </w:pPr>
    </w:p>
    <w:p w:rsidR="00DF1C8C" w:rsidRDefault="00DF1C8C" w:rsidP="00CE4C2A">
      <w:pPr>
        <w:rPr>
          <w:rFonts w:asciiTheme="minorHAnsi" w:hAnsiTheme="minorHAnsi" w:cstheme="minorHAnsi"/>
          <w:b/>
          <w:bCs/>
          <w:sz w:val="22"/>
        </w:rPr>
      </w:pPr>
    </w:p>
    <w:p w:rsidR="00DF1C8C" w:rsidRDefault="00DF1C8C" w:rsidP="00A73CC2">
      <w:pPr>
        <w:ind w:firstLine="57"/>
        <w:jc w:val="center"/>
        <w:rPr>
          <w:rFonts w:asciiTheme="minorHAnsi" w:hAnsiTheme="minorHAnsi" w:cstheme="minorHAnsi"/>
          <w:b/>
          <w:bCs/>
          <w:sz w:val="22"/>
        </w:rPr>
      </w:pPr>
    </w:p>
    <w:p w:rsidR="00CB7A7C" w:rsidRPr="00E04FB3" w:rsidRDefault="00CB7A7C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VII.</w:t>
      </w:r>
    </w:p>
    <w:p w:rsidR="00CB7A7C" w:rsidRPr="00E04FB3" w:rsidRDefault="00CB7A7C" w:rsidP="00E04FB3">
      <w:pPr>
        <w:shd w:val="clear" w:color="auto" w:fill="66330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E04FB3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ZÁKLADNÍ ÚDAJE O HOSPODAŘ</w:t>
      </w:r>
      <w:r w:rsidR="00765539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ENÍ ŠKOLY ZA KALENDÁŘNÍ ROK 2020</w:t>
      </w:r>
    </w:p>
    <w:p w:rsidR="00CB7A7C" w:rsidRPr="002F1D09" w:rsidRDefault="00CB7A7C" w:rsidP="00A73CC2">
      <w:pPr>
        <w:ind w:firstLine="57"/>
        <w:jc w:val="center"/>
        <w:rPr>
          <w:rFonts w:asciiTheme="minorHAnsi" w:hAnsiTheme="minorHAnsi" w:cstheme="minorHAnsi"/>
          <w:b/>
          <w:bCs/>
          <w:sz w:val="22"/>
        </w:rPr>
      </w:pPr>
    </w:p>
    <w:p w:rsidR="00FE242E" w:rsidRDefault="00002E7C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Organizace ukončila své hospodaření </w:t>
      </w:r>
      <w:r w:rsidR="00CF0B94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kladným hospodářským výsledkem v doplňkové </w:t>
      </w:r>
      <w:r w:rsidR="00EC6DBA">
        <w:rPr>
          <w:rFonts w:asciiTheme="minorHAnsi" w:hAnsiTheme="minorHAnsi" w:cstheme="minorHAnsi"/>
          <w:bCs/>
          <w:color w:val="663300"/>
          <w:sz w:val="24"/>
          <w:szCs w:val="24"/>
        </w:rPr>
        <w:t>činnosti ve výš</w:t>
      </w:r>
      <w:r w:rsidR="0047491B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i </w:t>
      </w:r>
      <w:r w:rsidR="00CF0B94" w:rsidRPr="00CF0B94">
        <w:rPr>
          <w:rFonts w:asciiTheme="minorHAnsi" w:hAnsiTheme="minorHAnsi" w:cstheme="minorHAnsi"/>
          <w:bCs/>
          <w:color w:val="984806" w:themeColor="accent6" w:themeShade="80"/>
          <w:sz w:val="24"/>
          <w:szCs w:val="24"/>
        </w:rPr>
        <w:t>34 019,00</w:t>
      </w:r>
      <w:r w:rsidR="0047491B" w:rsidRPr="00CF0B94">
        <w:rPr>
          <w:rFonts w:asciiTheme="minorHAnsi" w:hAnsiTheme="minorHAnsi" w:cstheme="minorHAnsi"/>
          <w:bCs/>
          <w:color w:val="984806" w:themeColor="accent6" w:themeShade="80"/>
          <w:sz w:val="24"/>
          <w:szCs w:val="24"/>
        </w:rPr>
        <w:t xml:space="preserve"> </w:t>
      </w:r>
      <w:r w:rsidR="009660F2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Kč. Vytvořený zisk byl </w:t>
      </w:r>
      <w:r w:rsidR="00CF0B94">
        <w:rPr>
          <w:rFonts w:asciiTheme="minorHAnsi" w:hAnsiTheme="minorHAnsi" w:cstheme="minorHAnsi"/>
          <w:bCs/>
          <w:color w:val="663300"/>
          <w:sz w:val="24"/>
          <w:szCs w:val="24"/>
        </w:rPr>
        <w:t>přidělen</w:t>
      </w:r>
      <w:r w:rsidR="00D92979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 </w:t>
      </w:r>
      <w:r w:rsidR="00EC6DBA">
        <w:rPr>
          <w:rFonts w:asciiTheme="minorHAnsi" w:hAnsiTheme="minorHAnsi" w:cstheme="minorHAnsi"/>
          <w:bCs/>
          <w:color w:val="663300"/>
          <w:sz w:val="24"/>
          <w:szCs w:val="24"/>
        </w:rPr>
        <w:t>do</w:t>
      </w:r>
      <w:r w:rsidR="009660F2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 rezervního </w:t>
      </w:r>
      <w:r w:rsidR="00EC6DBA">
        <w:rPr>
          <w:rFonts w:asciiTheme="minorHAnsi" w:hAnsiTheme="minorHAnsi" w:cstheme="minorHAnsi"/>
          <w:bCs/>
          <w:color w:val="663300"/>
          <w:sz w:val="24"/>
          <w:szCs w:val="24"/>
        </w:rPr>
        <w:t>fondu.</w:t>
      </w:r>
    </w:p>
    <w:p w:rsidR="00002E7C" w:rsidRDefault="00002E7C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</w:p>
    <w:p w:rsidR="00002E7C" w:rsidRDefault="00002E7C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Prostředky vynakládané na platy zaměstnanců byly usměrňovány limitem. Limit prostředků na platy a limit počtu zaměstnanců nebyl překročen.</w:t>
      </w:r>
      <w:r w:rsidR="00765539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 </w:t>
      </w:r>
    </w:p>
    <w:p w:rsidR="00CF0B94" w:rsidRDefault="00CF0B94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</w:p>
    <w:p w:rsidR="00CF0B94" w:rsidRDefault="00CF0B94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Státní dotace za rok 2022 byly řádně proúčtovány.</w:t>
      </w:r>
    </w:p>
    <w:p w:rsidR="00002E7C" w:rsidRDefault="00002E7C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</w:p>
    <w:p w:rsidR="00002E7C" w:rsidRDefault="00002E7C" w:rsidP="00D92979">
      <w:pPr>
        <w:jc w:val="both"/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Účelové neinvestiční prostředky z rozpočtu MŠMT ČR, provozní prostředky a prostředky na platy z rozpočtu hl.</w:t>
      </w:r>
      <w:r w:rsidR="00224068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663300"/>
          <w:sz w:val="24"/>
          <w:szCs w:val="24"/>
        </w:rPr>
        <w:t>m. Prahy byly vyčerpány v plné výši.</w:t>
      </w:r>
      <w:r w:rsidR="00CF0B94"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 Účelové neinvestiční prostředky na energie nebyly zcela vyčerpány. Dle pokynu zřizovatele byly řádně odvedeny na účet HMP.</w:t>
      </w:r>
    </w:p>
    <w:p w:rsidR="00B23AFB" w:rsidRDefault="00B23AFB" w:rsidP="00CB7A7C">
      <w:pPr>
        <w:rPr>
          <w:rFonts w:asciiTheme="minorHAnsi" w:hAnsiTheme="minorHAnsi" w:cstheme="minorHAnsi"/>
          <w:bCs/>
          <w:color w:val="663300"/>
          <w:sz w:val="24"/>
          <w:szCs w:val="24"/>
        </w:rPr>
      </w:pPr>
    </w:p>
    <w:p w:rsidR="00B23AFB" w:rsidRDefault="00B23AFB" w:rsidP="00CB7A7C">
      <w:pPr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Nákupy z FRM:</w:t>
      </w:r>
    </w:p>
    <w:p w:rsidR="009A6F33" w:rsidRDefault="00CE4C2A" w:rsidP="00CE4C2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nákup cimbálu op. Č. 199                                                                                   140 000,00 Kč</w:t>
      </w:r>
    </w:p>
    <w:p w:rsidR="00CE4C2A" w:rsidRDefault="00CE4C2A" w:rsidP="00CE4C2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nákup B klarinetu Yamaha YCL 221                                                                     68 000,00 Kč</w:t>
      </w:r>
    </w:p>
    <w:p w:rsidR="00CE4C2A" w:rsidRPr="00CE4C2A" w:rsidRDefault="00CE4C2A" w:rsidP="00CE4C2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>nákup učebních pomůcek – vybavení nahrávacího studia                            257 992,00 Kč</w:t>
      </w:r>
    </w:p>
    <w:p w:rsidR="00A32CE6" w:rsidRDefault="00A32CE6" w:rsidP="00A32CE6">
      <w:pPr>
        <w:rPr>
          <w:rFonts w:asciiTheme="minorHAnsi" w:hAnsiTheme="minorHAnsi" w:cstheme="minorHAnsi"/>
          <w:bCs/>
          <w:color w:val="663300"/>
          <w:sz w:val="24"/>
          <w:szCs w:val="24"/>
        </w:rPr>
      </w:pPr>
    </w:p>
    <w:p w:rsidR="00A32CE6" w:rsidRPr="00DF1C8C" w:rsidRDefault="00A32CE6" w:rsidP="00A32CE6">
      <w:pPr>
        <w:rPr>
          <w:rFonts w:asciiTheme="minorHAnsi" w:hAnsiTheme="minorHAnsi" w:cstheme="minorHAnsi"/>
          <w:bCs/>
          <w:color w:val="663300"/>
          <w:sz w:val="24"/>
          <w:szCs w:val="24"/>
        </w:rPr>
      </w:pPr>
      <w:r>
        <w:rPr>
          <w:rFonts w:asciiTheme="minorHAnsi" w:hAnsiTheme="minorHAnsi" w:cstheme="minorHAnsi"/>
          <w:bCs/>
          <w:color w:val="663300"/>
          <w:sz w:val="24"/>
          <w:szCs w:val="24"/>
        </w:rPr>
        <w:t xml:space="preserve">Z Investičního fondu byl proveden převod na pokrytí odpisů ve výši </w:t>
      </w:r>
      <w:r w:rsidR="00CE4C2A">
        <w:rPr>
          <w:rFonts w:asciiTheme="minorHAnsi" w:hAnsiTheme="minorHAnsi" w:cstheme="minorHAnsi"/>
          <w:bCs/>
          <w:color w:val="663300"/>
          <w:sz w:val="24"/>
          <w:szCs w:val="24"/>
        </w:rPr>
        <w:t>2</w:t>
      </w:r>
      <w:r>
        <w:rPr>
          <w:rFonts w:asciiTheme="minorHAnsi" w:hAnsiTheme="minorHAnsi" w:cstheme="minorHAnsi"/>
          <w:bCs/>
          <w:color w:val="663300"/>
          <w:sz w:val="24"/>
          <w:szCs w:val="24"/>
        </w:rPr>
        <w:t>00 tis. Kč</w:t>
      </w:r>
    </w:p>
    <w:p w:rsidR="00A4385D" w:rsidRDefault="00A4385D" w:rsidP="004D0BDF">
      <w:pPr>
        <w:rPr>
          <w:rFonts w:asciiTheme="minorHAnsi" w:hAnsiTheme="minorHAnsi" w:cstheme="minorHAnsi"/>
          <w:color w:val="663300"/>
          <w:sz w:val="24"/>
          <w:szCs w:val="24"/>
        </w:rPr>
      </w:pPr>
    </w:p>
    <w:p w:rsidR="00A4385D" w:rsidRDefault="00A4385D" w:rsidP="004D0BDF">
      <w:pPr>
        <w:rPr>
          <w:rFonts w:asciiTheme="minorHAnsi" w:hAnsiTheme="minorHAnsi" w:cstheme="minorHAnsi"/>
          <w:color w:val="663300"/>
          <w:sz w:val="24"/>
          <w:szCs w:val="24"/>
        </w:rPr>
      </w:pPr>
    </w:p>
    <w:p w:rsidR="004D0BDF" w:rsidRDefault="004D0BDF" w:rsidP="004D0BDF">
      <w:pPr>
        <w:rPr>
          <w:rFonts w:asciiTheme="minorHAnsi" w:hAnsiTheme="minorHAnsi" w:cstheme="minorHAnsi"/>
          <w:color w:val="663300"/>
          <w:sz w:val="24"/>
          <w:szCs w:val="24"/>
        </w:rPr>
      </w:pPr>
    </w:p>
    <w:p w:rsidR="00A731DD" w:rsidRPr="00E926C9" w:rsidRDefault="00A731DD" w:rsidP="00C55E44">
      <w:pPr>
        <w:jc w:val="center"/>
        <w:rPr>
          <w:rFonts w:asciiTheme="minorHAnsi" w:hAnsiTheme="minorHAnsi" w:cstheme="minorHAnsi"/>
          <w:color w:val="663300"/>
          <w:sz w:val="24"/>
          <w:szCs w:val="24"/>
        </w:rPr>
      </w:pPr>
      <w:r w:rsidRPr="00E926C9">
        <w:rPr>
          <w:rFonts w:asciiTheme="minorHAnsi" w:hAnsiTheme="minorHAnsi" w:cstheme="minorHAnsi"/>
          <w:color w:val="663300"/>
          <w:sz w:val="24"/>
          <w:szCs w:val="24"/>
        </w:rPr>
        <w:t xml:space="preserve">Petr </w:t>
      </w:r>
      <w:proofErr w:type="spellStart"/>
      <w:r w:rsidRPr="00E926C9">
        <w:rPr>
          <w:rFonts w:asciiTheme="minorHAnsi" w:hAnsiTheme="minorHAnsi" w:cstheme="minorHAnsi"/>
          <w:color w:val="663300"/>
          <w:sz w:val="24"/>
          <w:szCs w:val="24"/>
        </w:rPr>
        <w:t>Drešer</w:t>
      </w:r>
      <w:proofErr w:type="spellEnd"/>
    </w:p>
    <w:p w:rsidR="00FE242E" w:rsidRPr="00633354" w:rsidRDefault="00A731DD" w:rsidP="00633354">
      <w:pPr>
        <w:jc w:val="center"/>
        <w:rPr>
          <w:rFonts w:asciiTheme="minorHAnsi" w:hAnsiTheme="minorHAnsi" w:cstheme="minorHAnsi"/>
          <w:color w:val="663300"/>
          <w:sz w:val="24"/>
          <w:szCs w:val="24"/>
        </w:rPr>
      </w:pPr>
      <w:r w:rsidRPr="00E926C9">
        <w:rPr>
          <w:rFonts w:asciiTheme="minorHAnsi" w:hAnsiTheme="minorHAnsi" w:cstheme="minorHAnsi"/>
          <w:color w:val="663300"/>
          <w:sz w:val="24"/>
          <w:szCs w:val="24"/>
        </w:rPr>
        <w:t>Ředitel školy</w:t>
      </w:r>
    </w:p>
    <w:sectPr w:rsidR="00FE242E" w:rsidRPr="00633354" w:rsidSect="00740BFF">
      <w:footerReference w:type="default" r:id="rId14"/>
      <w:pgSz w:w="11906" w:h="16838"/>
      <w:pgMar w:top="993" w:right="849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F8" w:rsidRDefault="000F5DF8">
      <w:r>
        <w:separator/>
      </w:r>
    </w:p>
  </w:endnote>
  <w:endnote w:type="continuationSeparator" w:id="0">
    <w:p w:rsidR="000F5DF8" w:rsidRDefault="000F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845078"/>
      <w:docPartObj>
        <w:docPartGallery w:val="Page Numbers (Bottom of Page)"/>
        <w:docPartUnique/>
      </w:docPartObj>
    </w:sdtPr>
    <w:sdtEndPr/>
    <w:sdtContent>
      <w:p w:rsidR="00A32CE6" w:rsidRDefault="00A32CE6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3" name="Skupin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2CE6" w:rsidRPr="00EB65EC" w:rsidRDefault="00A32CE6">
                                <w:pPr>
                                  <w:jc w:val="center"/>
                                  <w:rPr>
                                    <w:color w:val="663300"/>
                                  </w:rPr>
                                </w:pPr>
                                <w:r w:rsidRPr="00EB65EC">
                                  <w:rPr>
                                    <w:color w:val="663300"/>
                                  </w:rPr>
                                  <w:fldChar w:fldCharType="begin"/>
                                </w:r>
                                <w:r w:rsidRPr="00EB65EC">
                                  <w:rPr>
                                    <w:color w:val="663300"/>
                                  </w:rPr>
                                  <w:instrText>PAGE    \* MERGEFORMAT</w:instrText>
                                </w:r>
                                <w:r w:rsidRPr="00EB65EC">
                                  <w:rPr>
                                    <w:color w:val="663300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663300"/>
                                  </w:rPr>
                                  <w:t>8</w:t>
                                </w:r>
                                <w:r w:rsidRPr="00EB65EC">
                                  <w:rPr>
                                    <w:color w:val="66330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BDE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FBDE3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A32CE6" w:rsidRPr="00EB65EC" w:rsidRDefault="00A32CE6">
                          <w:pPr>
                            <w:jc w:val="center"/>
                            <w:rPr>
                              <w:color w:val="663300"/>
                            </w:rPr>
                          </w:pPr>
                          <w:r w:rsidRPr="00EB65EC">
                            <w:rPr>
                              <w:color w:val="663300"/>
                            </w:rPr>
                            <w:fldChar w:fldCharType="begin"/>
                          </w:r>
                          <w:r w:rsidRPr="00EB65EC">
                            <w:rPr>
                              <w:color w:val="663300"/>
                            </w:rPr>
                            <w:instrText>PAGE    \* MERGEFORMAT</w:instrText>
                          </w:r>
                          <w:r w:rsidRPr="00EB65EC">
                            <w:rPr>
                              <w:color w:val="6633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663300"/>
                            </w:rPr>
                            <w:t>8</w:t>
                          </w:r>
                          <w:r w:rsidRPr="00EB65EC">
                            <w:rPr>
                              <w:color w:val="66330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" strokecolor="#fbde31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" adj="20904" strokecolor="#fbde31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F8" w:rsidRDefault="000F5DF8">
      <w:r>
        <w:separator/>
      </w:r>
    </w:p>
  </w:footnote>
  <w:footnote w:type="continuationSeparator" w:id="0">
    <w:p w:rsidR="000F5DF8" w:rsidRDefault="000F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79"/>
    <w:multiLevelType w:val="hybridMultilevel"/>
    <w:tmpl w:val="E716B6AE"/>
    <w:lvl w:ilvl="0" w:tplc="79D8B4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016C"/>
    <w:multiLevelType w:val="hybridMultilevel"/>
    <w:tmpl w:val="8C64776E"/>
    <w:lvl w:ilvl="0" w:tplc="A700334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07C01"/>
    <w:multiLevelType w:val="hybridMultilevel"/>
    <w:tmpl w:val="F71EF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7BE6"/>
    <w:multiLevelType w:val="hybridMultilevel"/>
    <w:tmpl w:val="49D4D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BF8"/>
    <w:multiLevelType w:val="hybridMultilevel"/>
    <w:tmpl w:val="F9B4FA3E"/>
    <w:lvl w:ilvl="0" w:tplc="D5B640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29D0"/>
    <w:multiLevelType w:val="hybridMultilevel"/>
    <w:tmpl w:val="63809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39AB"/>
    <w:multiLevelType w:val="hybridMultilevel"/>
    <w:tmpl w:val="F392D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B7"/>
    <w:rsid w:val="00000C71"/>
    <w:rsid w:val="00001707"/>
    <w:rsid w:val="00001883"/>
    <w:rsid w:val="00002E7C"/>
    <w:rsid w:val="000066D9"/>
    <w:rsid w:val="00017409"/>
    <w:rsid w:val="000245D8"/>
    <w:rsid w:val="0002496D"/>
    <w:rsid w:val="00025684"/>
    <w:rsid w:val="0004029C"/>
    <w:rsid w:val="00040522"/>
    <w:rsid w:val="000411C0"/>
    <w:rsid w:val="00044EEC"/>
    <w:rsid w:val="00062D29"/>
    <w:rsid w:val="000664B1"/>
    <w:rsid w:val="00076B95"/>
    <w:rsid w:val="000805A4"/>
    <w:rsid w:val="00084DB8"/>
    <w:rsid w:val="000A04C0"/>
    <w:rsid w:val="000A5EAC"/>
    <w:rsid w:val="000B2DFE"/>
    <w:rsid w:val="000B6C3D"/>
    <w:rsid w:val="000C6C23"/>
    <w:rsid w:val="000E5418"/>
    <w:rsid w:val="000F1837"/>
    <w:rsid w:val="000F2247"/>
    <w:rsid w:val="000F5DF8"/>
    <w:rsid w:val="000F6A5B"/>
    <w:rsid w:val="000F7223"/>
    <w:rsid w:val="000F788F"/>
    <w:rsid w:val="000F7BA5"/>
    <w:rsid w:val="00102851"/>
    <w:rsid w:val="0010740F"/>
    <w:rsid w:val="00107981"/>
    <w:rsid w:val="00150351"/>
    <w:rsid w:val="001609E7"/>
    <w:rsid w:val="00173242"/>
    <w:rsid w:val="0017749E"/>
    <w:rsid w:val="0019788F"/>
    <w:rsid w:val="001A2C78"/>
    <w:rsid w:val="001A30F0"/>
    <w:rsid w:val="001A7286"/>
    <w:rsid w:val="001B2729"/>
    <w:rsid w:val="001D64F9"/>
    <w:rsid w:val="001E0D3D"/>
    <w:rsid w:val="001E4F79"/>
    <w:rsid w:val="001F0EFF"/>
    <w:rsid w:val="00211C67"/>
    <w:rsid w:val="00222C84"/>
    <w:rsid w:val="002238E7"/>
    <w:rsid w:val="00224068"/>
    <w:rsid w:val="00225D52"/>
    <w:rsid w:val="002441CF"/>
    <w:rsid w:val="00244FAB"/>
    <w:rsid w:val="00260B14"/>
    <w:rsid w:val="00264E04"/>
    <w:rsid w:val="002836EC"/>
    <w:rsid w:val="002840BD"/>
    <w:rsid w:val="00285CD1"/>
    <w:rsid w:val="002975B8"/>
    <w:rsid w:val="002B13F1"/>
    <w:rsid w:val="002E49B1"/>
    <w:rsid w:val="002E6612"/>
    <w:rsid w:val="002F1D09"/>
    <w:rsid w:val="002F2958"/>
    <w:rsid w:val="002F6229"/>
    <w:rsid w:val="0030317A"/>
    <w:rsid w:val="003053CE"/>
    <w:rsid w:val="00315CB6"/>
    <w:rsid w:val="0032395E"/>
    <w:rsid w:val="0032496F"/>
    <w:rsid w:val="00326BED"/>
    <w:rsid w:val="00336FD6"/>
    <w:rsid w:val="00352E02"/>
    <w:rsid w:val="00355D9E"/>
    <w:rsid w:val="00355F89"/>
    <w:rsid w:val="003778B3"/>
    <w:rsid w:val="00377CAE"/>
    <w:rsid w:val="00392872"/>
    <w:rsid w:val="00394A47"/>
    <w:rsid w:val="003A3D44"/>
    <w:rsid w:val="003F0748"/>
    <w:rsid w:val="003F6B4C"/>
    <w:rsid w:val="00400306"/>
    <w:rsid w:val="004023F3"/>
    <w:rsid w:val="0041147A"/>
    <w:rsid w:val="00413D76"/>
    <w:rsid w:val="00425643"/>
    <w:rsid w:val="00446D33"/>
    <w:rsid w:val="004503F7"/>
    <w:rsid w:val="00456048"/>
    <w:rsid w:val="004632FB"/>
    <w:rsid w:val="004714A3"/>
    <w:rsid w:val="0047491B"/>
    <w:rsid w:val="004755D7"/>
    <w:rsid w:val="004820EF"/>
    <w:rsid w:val="0048542F"/>
    <w:rsid w:val="004976DC"/>
    <w:rsid w:val="004A3F28"/>
    <w:rsid w:val="004C0259"/>
    <w:rsid w:val="004C55D3"/>
    <w:rsid w:val="004D0BDF"/>
    <w:rsid w:val="004E003F"/>
    <w:rsid w:val="004E6301"/>
    <w:rsid w:val="004E724A"/>
    <w:rsid w:val="004F7137"/>
    <w:rsid w:val="004F7947"/>
    <w:rsid w:val="00501E31"/>
    <w:rsid w:val="0050476F"/>
    <w:rsid w:val="00505796"/>
    <w:rsid w:val="0051198E"/>
    <w:rsid w:val="00526F37"/>
    <w:rsid w:val="0053046E"/>
    <w:rsid w:val="005321A4"/>
    <w:rsid w:val="005371AB"/>
    <w:rsid w:val="00546135"/>
    <w:rsid w:val="005464DE"/>
    <w:rsid w:val="005503CB"/>
    <w:rsid w:val="00565795"/>
    <w:rsid w:val="005705E7"/>
    <w:rsid w:val="00576627"/>
    <w:rsid w:val="00585792"/>
    <w:rsid w:val="00586172"/>
    <w:rsid w:val="0059219D"/>
    <w:rsid w:val="005A1D98"/>
    <w:rsid w:val="005A467B"/>
    <w:rsid w:val="005B26EF"/>
    <w:rsid w:val="005C3C24"/>
    <w:rsid w:val="005C66FC"/>
    <w:rsid w:val="005D16B7"/>
    <w:rsid w:val="005D6F56"/>
    <w:rsid w:val="006154F6"/>
    <w:rsid w:val="006206CD"/>
    <w:rsid w:val="0062212A"/>
    <w:rsid w:val="0062348A"/>
    <w:rsid w:val="00623557"/>
    <w:rsid w:val="006240CE"/>
    <w:rsid w:val="0062595E"/>
    <w:rsid w:val="00627AAE"/>
    <w:rsid w:val="00633354"/>
    <w:rsid w:val="00637017"/>
    <w:rsid w:val="00642F46"/>
    <w:rsid w:val="0066190C"/>
    <w:rsid w:val="00662425"/>
    <w:rsid w:val="00674DAB"/>
    <w:rsid w:val="0069052B"/>
    <w:rsid w:val="00692632"/>
    <w:rsid w:val="006957AB"/>
    <w:rsid w:val="006A0D92"/>
    <w:rsid w:val="006B1632"/>
    <w:rsid w:val="006B25C1"/>
    <w:rsid w:val="006B6FFE"/>
    <w:rsid w:val="006C1A06"/>
    <w:rsid w:val="006C65EE"/>
    <w:rsid w:val="006D2800"/>
    <w:rsid w:val="006D2FF4"/>
    <w:rsid w:val="006D451C"/>
    <w:rsid w:val="006E118C"/>
    <w:rsid w:val="006E7685"/>
    <w:rsid w:val="006F2EAE"/>
    <w:rsid w:val="0070025E"/>
    <w:rsid w:val="0070099B"/>
    <w:rsid w:val="007251A3"/>
    <w:rsid w:val="00730E60"/>
    <w:rsid w:val="00740BFF"/>
    <w:rsid w:val="00741609"/>
    <w:rsid w:val="007450AD"/>
    <w:rsid w:val="007457A1"/>
    <w:rsid w:val="00754C1A"/>
    <w:rsid w:val="00765539"/>
    <w:rsid w:val="007743AA"/>
    <w:rsid w:val="007847B7"/>
    <w:rsid w:val="00785CD4"/>
    <w:rsid w:val="00787F30"/>
    <w:rsid w:val="007900C7"/>
    <w:rsid w:val="00791538"/>
    <w:rsid w:val="00796597"/>
    <w:rsid w:val="00797C7C"/>
    <w:rsid w:val="007C464C"/>
    <w:rsid w:val="007C6389"/>
    <w:rsid w:val="007C77E0"/>
    <w:rsid w:val="007D2EF3"/>
    <w:rsid w:val="007E1F64"/>
    <w:rsid w:val="007E4499"/>
    <w:rsid w:val="00812CAE"/>
    <w:rsid w:val="008231F0"/>
    <w:rsid w:val="00826B59"/>
    <w:rsid w:val="00830CB5"/>
    <w:rsid w:val="008345B5"/>
    <w:rsid w:val="008367CC"/>
    <w:rsid w:val="008407B1"/>
    <w:rsid w:val="00841BA3"/>
    <w:rsid w:val="00846AB1"/>
    <w:rsid w:val="00850903"/>
    <w:rsid w:val="008553E7"/>
    <w:rsid w:val="00861783"/>
    <w:rsid w:val="008640C8"/>
    <w:rsid w:val="0086413D"/>
    <w:rsid w:val="00873668"/>
    <w:rsid w:val="008769E8"/>
    <w:rsid w:val="0088272C"/>
    <w:rsid w:val="00884535"/>
    <w:rsid w:val="00891E18"/>
    <w:rsid w:val="008B120C"/>
    <w:rsid w:val="008C3D39"/>
    <w:rsid w:val="008C4CE0"/>
    <w:rsid w:val="008C7BAD"/>
    <w:rsid w:val="008D7050"/>
    <w:rsid w:val="009032D7"/>
    <w:rsid w:val="0092539D"/>
    <w:rsid w:val="00933D88"/>
    <w:rsid w:val="00936187"/>
    <w:rsid w:val="009560CB"/>
    <w:rsid w:val="009560DA"/>
    <w:rsid w:val="00957BF5"/>
    <w:rsid w:val="009660F2"/>
    <w:rsid w:val="00971992"/>
    <w:rsid w:val="00972B14"/>
    <w:rsid w:val="00973371"/>
    <w:rsid w:val="009735E9"/>
    <w:rsid w:val="0098163E"/>
    <w:rsid w:val="009827DD"/>
    <w:rsid w:val="009850FD"/>
    <w:rsid w:val="00986B07"/>
    <w:rsid w:val="00991C63"/>
    <w:rsid w:val="00993066"/>
    <w:rsid w:val="009A1815"/>
    <w:rsid w:val="009A6F33"/>
    <w:rsid w:val="009B4B03"/>
    <w:rsid w:val="009B7031"/>
    <w:rsid w:val="009B7519"/>
    <w:rsid w:val="009D2836"/>
    <w:rsid w:val="009D79B3"/>
    <w:rsid w:val="009E276B"/>
    <w:rsid w:val="009F60D3"/>
    <w:rsid w:val="00A07641"/>
    <w:rsid w:val="00A307B1"/>
    <w:rsid w:val="00A32CE6"/>
    <w:rsid w:val="00A42A97"/>
    <w:rsid w:val="00A4385D"/>
    <w:rsid w:val="00A440D2"/>
    <w:rsid w:val="00A4419D"/>
    <w:rsid w:val="00A44371"/>
    <w:rsid w:val="00A5095D"/>
    <w:rsid w:val="00A51FB9"/>
    <w:rsid w:val="00A52723"/>
    <w:rsid w:val="00A62A91"/>
    <w:rsid w:val="00A731DD"/>
    <w:rsid w:val="00A73CC2"/>
    <w:rsid w:val="00A82003"/>
    <w:rsid w:val="00A8701B"/>
    <w:rsid w:val="00AA3950"/>
    <w:rsid w:val="00AA6C23"/>
    <w:rsid w:val="00AC7A3F"/>
    <w:rsid w:val="00AD4A4A"/>
    <w:rsid w:val="00AE0708"/>
    <w:rsid w:val="00AF31C9"/>
    <w:rsid w:val="00AF5B36"/>
    <w:rsid w:val="00AF708D"/>
    <w:rsid w:val="00B00F40"/>
    <w:rsid w:val="00B03D80"/>
    <w:rsid w:val="00B14971"/>
    <w:rsid w:val="00B22B29"/>
    <w:rsid w:val="00B2306E"/>
    <w:rsid w:val="00B23AFB"/>
    <w:rsid w:val="00B278CC"/>
    <w:rsid w:val="00B32A92"/>
    <w:rsid w:val="00B34868"/>
    <w:rsid w:val="00B52D52"/>
    <w:rsid w:val="00B70528"/>
    <w:rsid w:val="00B7240D"/>
    <w:rsid w:val="00B753B4"/>
    <w:rsid w:val="00B7579D"/>
    <w:rsid w:val="00BA081D"/>
    <w:rsid w:val="00BA3789"/>
    <w:rsid w:val="00BB13D9"/>
    <w:rsid w:val="00BB2648"/>
    <w:rsid w:val="00BB75ED"/>
    <w:rsid w:val="00BC37FB"/>
    <w:rsid w:val="00BC7C10"/>
    <w:rsid w:val="00BD1077"/>
    <w:rsid w:val="00BD15ED"/>
    <w:rsid w:val="00BD2132"/>
    <w:rsid w:val="00BD3001"/>
    <w:rsid w:val="00BF58B5"/>
    <w:rsid w:val="00BF5DAA"/>
    <w:rsid w:val="00C027D1"/>
    <w:rsid w:val="00C13A4C"/>
    <w:rsid w:val="00C15F52"/>
    <w:rsid w:val="00C16C3F"/>
    <w:rsid w:val="00C30755"/>
    <w:rsid w:val="00C34A8C"/>
    <w:rsid w:val="00C51A15"/>
    <w:rsid w:val="00C55E44"/>
    <w:rsid w:val="00C5631C"/>
    <w:rsid w:val="00C63CFE"/>
    <w:rsid w:val="00C73BE7"/>
    <w:rsid w:val="00C74EB1"/>
    <w:rsid w:val="00C938CC"/>
    <w:rsid w:val="00CB4C6A"/>
    <w:rsid w:val="00CB7A7C"/>
    <w:rsid w:val="00CC12BB"/>
    <w:rsid w:val="00CD48B6"/>
    <w:rsid w:val="00CD53FD"/>
    <w:rsid w:val="00CD7AA2"/>
    <w:rsid w:val="00CE4C2A"/>
    <w:rsid w:val="00CE6778"/>
    <w:rsid w:val="00CF0B94"/>
    <w:rsid w:val="00CF2856"/>
    <w:rsid w:val="00CF3DA7"/>
    <w:rsid w:val="00D11BB5"/>
    <w:rsid w:val="00D12F0B"/>
    <w:rsid w:val="00D1472F"/>
    <w:rsid w:val="00D150A8"/>
    <w:rsid w:val="00D333F6"/>
    <w:rsid w:val="00D377FF"/>
    <w:rsid w:val="00D4105A"/>
    <w:rsid w:val="00D55544"/>
    <w:rsid w:val="00D57000"/>
    <w:rsid w:val="00D76464"/>
    <w:rsid w:val="00D77F63"/>
    <w:rsid w:val="00D826F2"/>
    <w:rsid w:val="00D873EE"/>
    <w:rsid w:val="00D92979"/>
    <w:rsid w:val="00DA0A05"/>
    <w:rsid w:val="00DA2E85"/>
    <w:rsid w:val="00DE04E6"/>
    <w:rsid w:val="00DE48AD"/>
    <w:rsid w:val="00DF1C8C"/>
    <w:rsid w:val="00E04FB3"/>
    <w:rsid w:val="00E117BC"/>
    <w:rsid w:val="00E35133"/>
    <w:rsid w:val="00E35DCB"/>
    <w:rsid w:val="00E36B1C"/>
    <w:rsid w:val="00E425B6"/>
    <w:rsid w:val="00E43F4B"/>
    <w:rsid w:val="00E55C3D"/>
    <w:rsid w:val="00E60930"/>
    <w:rsid w:val="00E6410A"/>
    <w:rsid w:val="00E65D80"/>
    <w:rsid w:val="00E71D6F"/>
    <w:rsid w:val="00E7309D"/>
    <w:rsid w:val="00E735D7"/>
    <w:rsid w:val="00E81AD1"/>
    <w:rsid w:val="00E85C88"/>
    <w:rsid w:val="00E926C9"/>
    <w:rsid w:val="00E92A52"/>
    <w:rsid w:val="00E971D4"/>
    <w:rsid w:val="00EA1D53"/>
    <w:rsid w:val="00EA30F9"/>
    <w:rsid w:val="00EA3B32"/>
    <w:rsid w:val="00EA7018"/>
    <w:rsid w:val="00EA7DF7"/>
    <w:rsid w:val="00EB1874"/>
    <w:rsid w:val="00EB1D24"/>
    <w:rsid w:val="00EB65EC"/>
    <w:rsid w:val="00EC6DBA"/>
    <w:rsid w:val="00EE3B0A"/>
    <w:rsid w:val="00EF64F2"/>
    <w:rsid w:val="00F072C3"/>
    <w:rsid w:val="00F11FD4"/>
    <w:rsid w:val="00F161F1"/>
    <w:rsid w:val="00F25283"/>
    <w:rsid w:val="00F47E28"/>
    <w:rsid w:val="00F521F2"/>
    <w:rsid w:val="00F54B0B"/>
    <w:rsid w:val="00F552C8"/>
    <w:rsid w:val="00F67C4F"/>
    <w:rsid w:val="00F80F8B"/>
    <w:rsid w:val="00FA51D1"/>
    <w:rsid w:val="00FA5269"/>
    <w:rsid w:val="00FA75DB"/>
    <w:rsid w:val="00FC3708"/>
    <w:rsid w:val="00FC6A0F"/>
    <w:rsid w:val="00FD48C0"/>
    <w:rsid w:val="00FD7ACD"/>
    <w:rsid w:val="00FE242E"/>
    <w:rsid w:val="00FE2E75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7C186F-9F33-4577-850F-8B814D8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 w:hanging="284"/>
    </w:pPr>
    <w:rPr>
      <w:sz w:val="24"/>
    </w:rPr>
  </w:style>
  <w:style w:type="paragraph" w:styleId="Zkladntext">
    <w:name w:val="Body Text"/>
    <w:basedOn w:val="Normln"/>
    <w:rPr>
      <w:b/>
      <w:sz w:val="24"/>
    </w:rPr>
  </w:style>
  <w:style w:type="paragraph" w:customStyle="1" w:styleId="Zkladntext22">
    <w:name w:val="Základní text 22"/>
    <w:basedOn w:val="Normln"/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character" w:styleId="Hypertextovodkaz">
    <w:name w:val="Hyperlink"/>
    <w:rsid w:val="005D16B7"/>
    <w:rPr>
      <w:color w:val="0000FF"/>
      <w:u w:val="single"/>
    </w:rPr>
  </w:style>
  <w:style w:type="paragraph" w:styleId="Textbubliny">
    <w:name w:val="Balloon Text"/>
    <w:basedOn w:val="Normln"/>
    <w:semiHidden/>
    <w:rsid w:val="00CD7AA2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C55E44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2238E7"/>
    <w:rPr>
      <w:b/>
      <w:bCs/>
    </w:rPr>
  </w:style>
  <w:style w:type="paragraph" w:styleId="Normlnweb">
    <w:name w:val="Normal (Web)"/>
    <w:basedOn w:val="Normln"/>
    <w:uiPriority w:val="99"/>
    <w:unhideWhenUsed/>
    <w:rsid w:val="00841B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ezmezer">
    <w:name w:val="No Spacing"/>
    <w:uiPriority w:val="1"/>
    <w:qFormat/>
    <w:rsid w:val="006957AB"/>
    <w:pPr>
      <w:overflowPunct w:val="0"/>
      <w:autoSpaceDE w:val="0"/>
      <w:autoSpaceDN w:val="0"/>
      <w:adjustRightInd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285CD1"/>
    <w:pPr>
      <w:ind w:left="720"/>
      <w:contextualSpacing/>
    </w:pPr>
  </w:style>
  <w:style w:type="character" w:customStyle="1" w:styleId="ZhlavChar">
    <w:name w:val="Záhlaví Char"/>
    <w:link w:val="Zhlav"/>
    <w:rsid w:val="00B5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usvoborsk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CF4-6DE9-4137-8234-3EDA1868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 2011/2012</vt:lpstr>
    </vt:vector>
  </TitlesOfParts>
  <Company>MHMP</Company>
  <LinksUpToDate>false</LinksUpToDate>
  <CharactersWithSpaces>8641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http://www.zusvoborskeho.cz/component/contact/contact/46-hudebni-obor/48-dechove-oddeleni/15-jakub-klar.html</vt:lpwstr>
      </vt:variant>
      <vt:variant>
        <vt:lpwstr/>
      </vt:variant>
      <vt:variant>
        <vt:i4>7405669</vt:i4>
      </vt:variant>
      <vt:variant>
        <vt:i4>12</vt:i4>
      </vt:variant>
      <vt:variant>
        <vt:i4>0</vt:i4>
      </vt:variant>
      <vt:variant>
        <vt:i4>5</vt:i4>
      </vt:variant>
      <vt:variant>
        <vt:lpwstr>http://www.zusvoborskeho.cz/component/contact/contact/46-hudebni-obor/54-smyccove-oddeleni/49-jana-illetskova.html</vt:lpwstr>
      </vt:variant>
      <vt:variant>
        <vt:lpwstr/>
      </vt:variant>
      <vt:variant>
        <vt:i4>1507348</vt:i4>
      </vt:variant>
      <vt:variant>
        <vt:i4>9</vt:i4>
      </vt:variant>
      <vt:variant>
        <vt:i4>0</vt:i4>
      </vt:variant>
      <vt:variant>
        <vt:i4>5</vt:i4>
      </vt:variant>
      <vt:variant>
        <vt:lpwstr>http://www.zusvoborskeho.cz/</vt:lpwstr>
      </vt:variant>
      <vt:variant>
        <vt:lpwstr/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mailto:svabenicka@seznam.cz</vt:lpwstr>
      </vt:variant>
      <vt:variant>
        <vt:lpwstr/>
      </vt:variant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mailto:zusvoborskeho@seznam.cz</vt:lpwstr>
      </vt:variant>
      <vt:variant>
        <vt:lpwstr/>
      </vt:variant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mailto:zusvoborskeho@seznam.cz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2011/2012</dc:title>
  <dc:creator>ZUŠ A. Voborského</dc:creator>
  <cp:lastModifiedBy>dreser</cp:lastModifiedBy>
  <cp:revision>2</cp:revision>
  <cp:lastPrinted>2018-11-01T09:50:00Z</cp:lastPrinted>
  <dcterms:created xsi:type="dcterms:W3CDTF">2023-11-23T13:56:00Z</dcterms:created>
  <dcterms:modified xsi:type="dcterms:W3CDTF">2023-11-23T13:56:00Z</dcterms:modified>
</cp:coreProperties>
</file>